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F24D" w14:textId="77777777" w:rsidR="00E176E7" w:rsidRDefault="00E176E7" w:rsidP="00910C9A">
      <w:pPr>
        <w:jc w:val="center"/>
        <w:rPr>
          <w:b/>
          <w:color w:val="17365D" w:themeColor="text2" w:themeShade="BF"/>
          <w:sz w:val="36"/>
          <w:szCs w:val="28"/>
        </w:rPr>
      </w:pPr>
      <w:r>
        <w:rPr>
          <w:noProof/>
          <w:color w:val="17365D"/>
        </w:rPr>
        <w:drawing>
          <wp:inline distT="0" distB="0" distL="0" distR="0" wp14:anchorId="39B461EE" wp14:editId="00DD9294">
            <wp:extent cx="1763395" cy="1697990"/>
            <wp:effectExtent l="0" t="0" r="8255" b="0"/>
            <wp:docPr id="1" name="Picture 1" descr="MFK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K -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77525" w14:textId="0BF95365" w:rsidR="00910C9A" w:rsidRPr="00326510" w:rsidRDefault="00910C9A" w:rsidP="00910C9A">
      <w:pPr>
        <w:jc w:val="center"/>
        <w:rPr>
          <w:b/>
          <w:sz w:val="32"/>
          <w:szCs w:val="28"/>
        </w:rPr>
      </w:pPr>
      <w:r w:rsidRPr="00326510">
        <w:rPr>
          <w:b/>
          <w:sz w:val="32"/>
          <w:szCs w:val="28"/>
        </w:rPr>
        <w:t>REPUBLIC OF KOSOVO</w:t>
      </w:r>
    </w:p>
    <w:p w14:paraId="4AE5DD37" w14:textId="31917B18" w:rsidR="00910C9A" w:rsidRDefault="00910C9A" w:rsidP="00910C9A">
      <w:pPr>
        <w:jc w:val="center"/>
        <w:rPr>
          <w:b/>
          <w:sz w:val="28"/>
          <w:szCs w:val="28"/>
        </w:rPr>
      </w:pPr>
      <w:r w:rsidRPr="005509D7">
        <w:rPr>
          <w:b/>
          <w:sz w:val="28"/>
          <w:szCs w:val="28"/>
        </w:rPr>
        <w:t>MILLENNIUM FOUNDATION KOSOVO</w:t>
      </w:r>
    </w:p>
    <w:p w14:paraId="352C1977" w14:textId="77777777" w:rsidR="0037461F" w:rsidRDefault="0037461F" w:rsidP="00910C9A">
      <w:pPr>
        <w:jc w:val="center"/>
        <w:rPr>
          <w:b/>
          <w:sz w:val="28"/>
          <w:szCs w:val="28"/>
        </w:rPr>
      </w:pPr>
    </w:p>
    <w:p w14:paraId="305A9872" w14:textId="1E972130" w:rsidR="00CE05CF" w:rsidRPr="005509D7" w:rsidRDefault="00CE05CF" w:rsidP="00910C9A">
      <w:pPr>
        <w:jc w:val="center"/>
        <w:rPr>
          <w:b/>
          <w:sz w:val="28"/>
          <w:szCs w:val="28"/>
        </w:rPr>
      </w:pPr>
      <w:r>
        <w:rPr>
          <w:rFonts w:ascii="Arial-BoldMT" w:hAnsi="Arial-BoldMT" w:cs="Arial-BoldMT"/>
          <w:b/>
          <w:bCs/>
          <w:sz w:val="24"/>
          <w:szCs w:val="24"/>
        </w:rPr>
        <w:t>PROCUREMENT NOTICE</w:t>
      </w:r>
    </w:p>
    <w:p w14:paraId="0EF9650B" w14:textId="3F0A8F69" w:rsidR="00326510" w:rsidRDefault="00CE05CF" w:rsidP="00326510">
      <w:pPr>
        <w:jc w:val="center"/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</w:pPr>
      <w:bookmarkStart w:id="0" w:name="_GoBack"/>
      <w:r w:rsidRPr="00CE05CF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ADDENDUM FOR THE EXTENSION OF DEADLINE FOR SUBMISSION OF PROPOSALS</w:t>
      </w:r>
    </w:p>
    <w:bookmarkEnd w:id="0"/>
    <w:p w14:paraId="0D6FB6A5" w14:textId="61E4632A" w:rsidR="00506DD7" w:rsidRPr="00E37375" w:rsidRDefault="00506DD7" w:rsidP="00506DD7">
      <w:pPr>
        <w:ind w:left="720"/>
        <w:rPr>
          <w:rFonts w:ascii="Arial" w:hAnsi="Arial" w:cs="Arial"/>
          <w:i/>
          <w:color w:val="000000"/>
          <w:sz w:val="20"/>
          <w:szCs w:val="18"/>
          <w:shd w:val="clear" w:color="auto" w:fill="FFFFFF"/>
        </w:rPr>
      </w:pPr>
      <w:r w:rsidRPr="00E37375">
        <w:rPr>
          <w:rFonts w:ascii="Arial" w:hAnsi="Arial" w:cs="Arial"/>
          <w:color w:val="000000"/>
          <w:sz w:val="20"/>
          <w:szCs w:val="18"/>
        </w:rPr>
        <w:t xml:space="preserve">A Specific Procurement Notice for </w:t>
      </w:r>
      <w:r w:rsidRPr="00E37375">
        <w:rPr>
          <w:rFonts w:ascii="Arial" w:hAnsi="Arial" w:cs="Arial"/>
          <w:i/>
          <w:color w:val="000000"/>
          <w:sz w:val="20"/>
          <w:szCs w:val="18"/>
        </w:rPr>
        <w:t>“</w:t>
      </w:r>
      <w:r w:rsidRPr="00E37375">
        <w:rPr>
          <w:rFonts w:ascii="Arial" w:hAnsi="Arial" w:cs="Arial"/>
          <w:i/>
          <w:color w:val="000000"/>
          <w:sz w:val="20"/>
          <w:szCs w:val="18"/>
          <w:shd w:val="clear" w:color="auto" w:fill="FFFFFF"/>
        </w:rPr>
        <w:t>Procurement of Implementer for Pilot Incentives for Energy Efficiency”</w:t>
      </w:r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with Procurement Reference: </w:t>
      </w:r>
      <w:r w:rsidRPr="00E37375">
        <w:rPr>
          <w:rFonts w:ascii="Arial" w:hAnsi="Arial" w:cs="Arial"/>
          <w:i/>
          <w:color w:val="000000"/>
          <w:sz w:val="20"/>
          <w:szCs w:val="18"/>
          <w:shd w:val="clear" w:color="auto" w:fill="FFFFFF"/>
        </w:rPr>
        <w:t xml:space="preserve">RFP / MFK /2018/ QCBS / No. 020, </w:t>
      </w:r>
      <w:r w:rsidRPr="00E37375">
        <w:rPr>
          <w:rFonts w:ascii="Arial" w:hAnsi="Arial" w:cs="Arial"/>
          <w:color w:val="000000"/>
          <w:sz w:val="20"/>
          <w:szCs w:val="18"/>
        </w:rPr>
        <w:t xml:space="preserve">was published </w:t>
      </w:r>
      <w:r w:rsidRPr="00E37375">
        <w:rPr>
          <w:rFonts w:ascii="Arial" w:hAnsi="Arial" w:cs="Arial"/>
          <w:sz w:val="20"/>
          <w:szCs w:val="18"/>
          <w:shd w:val="clear" w:color="auto" w:fill="FFFFFF"/>
        </w:rPr>
        <w:t>on 10 December 2018 in dgMarket</w:t>
      </w:r>
      <w:r w:rsidR="00C71242">
        <w:rPr>
          <w:rFonts w:ascii="Arial" w:hAnsi="Arial" w:cs="Arial"/>
          <w:sz w:val="20"/>
          <w:szCs w:val="18"/>
          <w:shd w:val="clear" w:color="auto" w:fill="FFFFFF"/>
        </w:rPr>
        <w:t xml:space="preserve">, </w:t>
      </w:r>
      <w:r w:rsidRPr="00E37375">
        <w:rPr>
          <w:rFonts w:ascii="Arial" w:hAnsi="Arial" w:cs="Arial"/>
          <w:sz w:val="20"/>
          <w:szCs w:val="18"/>
          <w:shd w:val="clear" w:color="auto" w:fill="FFFFFF"/>
        </w:rPr>
        <w:t>UNDB Online, local newspapers</w:t>
      </w:r>
      <w:r w:rsidR="00C71242">
        <w:rPr>
          <w:rFonts w:ascii="Arial" w:hAnsi="Arial" w:cs="Arial"/>
          <w:sz w:val="20"/>
          <w:szCs w:val="18"/>
          <w:shd w:val="clear" w:color="auto" w:fill="FFFFFF"/>
        </w:rPr>
        <w:t>,</w:t>
      </w:r>
      <w:r w:rsidRPr="00E37375">
        <w:rPr>
          <w:rFonts w:ascii="Arial" w:hAnsi="Arial" w:cs="Arial"/>
          <w:color w:val="000000"/>
          <w:sz w:val="20"/>
          <w:szCs w:val="18"/>
        </w:rPr>
        <w:t xml:space="preserve"> </w:t>
      </w:r>
      <w:r w:rsidRPr="00C71242">
        <w:rPr>
          <w:rFonts w:ascii="Arial" w:hAnsi="Arial" w:cs="Arial"/>
          <w:noProof/>
          <w:color w:val="000000"/>
          <w:sz w:val="20"/>
          <w:szCs w:val="18"/>
        </w:rPr>
        <w:t>and</w:t>
      </w:r>
      <w:r w:rsidRPr="00E37375">
        <w:rPr>
          <w:rFonts w:ascii="Arial" w:hAnsi="Arial" w:cs="Arial"/>
          <w:color w:val="000000"/>
          <w:sz w:val="20"/>
          <w:szCs w:val="18"/>
        </w:rPr>
        <w:t xml:space="preserve"> </w:t>
      </w:r>
      <w:r w:rsidR="00E37375" w:rsidRPr="00E37375">
        <w:rPr>
          <w:rFonts w:ascii="Arial" w:hAnsi="Arial" w:cs="Arial"/>
          <w:color w:val="000000"/>
          <w:sz w:val="20"/>
          <w:szCs w:val="18"/>
        </w:rPr>
        <w:t>MFK</w:t>
      </w:r>
      <w:r w:rsidRPr="00E37375">
        <w:rPr>
          <w:rFonts w:ascii="Arial" w:hAnsi="Arial" w:cs="Arial"/>
          <w:color w:val="000000"/>
          <w:sz w:val="20"/>
          <w:szCs w:val="18"/>
        </w:rPr>
        <w:t xml:space="preserve"> website.</w:t>
      </w:r>
    </w:p>
    <w:p w14:paraId="0412246D" w14:textId="77777777" w:rsidR="00E37375" w:rsidRDefault="00CE05CF" w:rsidP="0072317E">
      <w:pPr>
        <w:ind w:left="720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 w:rsidRPr="00E37375">
        <w:rPr>
          <w:rFonts w:ascii="Arial" w:hAnsi="Arial" w:cs="Arial"/>
          <w:color w:val="000000"/>
          <w:sz w:val="20"/>
          <w:szCs w:val="18"/>
        </w:rPr>
        <w:br/>
      </w:r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In accordance with Section I, ITC Clause 9 of the Request for Proposal, </w:t>
      </w:r>
      <w:r w:rsidR="00506DD7"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based in bidders requests the </w:t>
      </w:r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MFK has taken a decision to extend the </w:t>
      </w:r>
      <w:r w:rsidR="00506DD7"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>p</w:t>
      </w:r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roposal </w:t>
      </w:r>
      <w:r w:rsidR="00506DD7"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>s</w:t>
      </w:r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ubmission </w:t>
      </w:r>
      <w:r w:rsidR="00506DD7"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>d</w:t>
      </w:r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ate. </w:t>
      </w:r>
    </w:p>
    <w:p w14:paraId="5EEB5CC1" w14:textId="314D7870" w:rsidR="0072317E" w:rsidRPr="00E37375" w:rsidRDefault="00CE05CF" w:rsidP="0072317E">
      <w:pPr>
        <w:ind w:left="720"/>
        <w:rPr>
          <w:rFonts w:ascii="Arial" w:hAnsi="Arial" w:cs="Arial"/>
          <w:color w:val="000000"/>
          <w:sz w:val="20"/>
          <w:szCs w:val="18"/>
        </w:rPr>
      </w:pPr>
      <w:r w:rsidRPr="00E37375">
        <w:rPr>
          <w:rFonts w:ascii="Arial" w:hAnsi="Arial" w:cs="Arial"/>
          <w:color w:val="000000"/>
          <w:sz w:val="20"/>
          <w:szCs w:val="18"/>
        </w:rPr>
        <w:br/>
      </w:r>
      <w:r w:rsidR="0072317E" w:rsidRPr="00E37375">
        <w:rPr>
          <w:rFonts w:ascii="Arial" w:hAnsi="Arial" w:cs="Arial"/>
          <w:color w:val="000000"/>
          <w:sz w:val="20"/>
          <w:szCs w:val="18"/>
        </w:rPr>
        <w:t xml:space="preserve">It is notified that the dates for receiving and </w:t>
      </w:r>
      <w:r w:rsidR="0072317E" w:rsidRPr="00E276E2">
        <w:rPr>
          <w:rFonts w:ascii="Arial" w:hAnsi="Arial" w:cs="Arial"/>
          <w:noProof/>
          <w:color w:val="000000"/>
          <w:sz w:val="20"/>
          <w:szCs w:val="18"/>
        </w:rPr>
        <w:t>opening</w:t>
      </w:r>
      <w:r w:rsidR="0072317E" w:rsidRPr="00E37375">
        <w:rPr>
          <w:rFonts w:ascii="Arial" w:hAnsi="Arial" w:cs="Arial"/>
          <w:color w:val="000000"/>
          <w:sz w:val="20"/>
          <w:szCs w:val="18"/>
        </w:rPr>
        <w:t xml:space="preserve"> of the </w:t>
      </w:r>
      <w:r w:rsidR="00506DD7" w:rsidRPr="00E37375">
        <w:rPr>
          <w:rFonts w:ascii="Arial" w:hAnsi="Arial" w:cs="Arial"/>
          <w:color w:val="000000"/>
          <w:sz w:val="20"/>
          <w:szCs w:val="18"/>
        </w:rPr>
        <w:t>proposals has</w:t>
      </w:r>
      <w:r w:rsidR="0072317E" w:rsidRPr="00E37375">
        <w:rPr>
          <w:rFonts w:ascii="Arial" w:hAnsi="Arial" w:cs="Arial"/>
          <w:color w:val="000000"/>
          <w:sz w:val="20"/>
          <w:szCs w:val="18"/>
        </w:rPr>
        <w:t xml:space="preserve"> been extended as follows:</w:t>
      </w:r>
    </w:p>
    <w:p w14:paraId="2DE0EF92" w14:textId="074D349F" w:rsidR="00EC6B8F" w:rsidRPr="00E37375" w:rsidRDefault="00EC6B8F" w:rsidP="0072317E">
      <w:pPr>
        <w:ind w:left="720"/>
        <w:rPr>
          <w:rFonts w:ascii="Arial" w:hAnsi="Arial" w:cs="Arial"/>
          <w:color w:val="000000"/>
          <w:sz w:val="20"/>
          <w:szCs w:val="18"/>
        </w:rPr>
      </w:pPr>
      <w:r w:rsidRPr="00E37375">
        <w:rPr>
          <w:rFonts w:ascii="Arial" w:hAnsi="Arial" w:cs="Arial"/>
          <w:color w:val="000000"/>
          <w:sz w:val="20"/>
          <w:szCs w:val="18"/>
        </w:rPr>
        <w:t xml:space="preserve">Proposals must be submitted no later than 14:00 hours p.m. (CET time), on </w:t>
      </w:r>
      <w:r w:rsidR="00506DD7" w:rsidRPr="00E37375">
        <w:rPr>
          <w:rFonts w:ascii="Arial" w:hAnsi="Arial" w:cs="Arial"/>
          <w:color w:val="000000"/>
          <w:sz w:val="20"/>
          <w:szCs w:val="18"/>
        </w:rPr>
        <w:t>14</w:t>
      </w:r>
      <w:r w:rsidRPr="00E37375">
        <w:rPr>
          <w:rFonts w:ascii="Arial" w:hAnsi="Arial" w:cs="Arial"/>
          <w:color w:val="000000"/>
          <w:sz w:val="20"/>
          <w:szCs w:val="18"/>
        </w:rPr>
        <w:t xml:space="preserve"> </w:t>
      </w:r>
      <w:r w:rsidR="00506DD7" w:rsidRPr="00C71242">
        <w:rPr>
          <w:rFonts w:ascii="Arial" w:hAnsi="Arial" w:cs="Arial"/>
          <w:noProof/>
          <w:color w:val="000000"/>
          <w:sz w:val="20"/>
          <w:szCs w:val="18"/>
        </w:rPr>
        <w:t>February</w:t>
      </w:r>
      <w:r w:rsidRPr="00E37375">
        <w:rPr>
          <w:rFonts w:ascii="Arial" w:hAnsi="Arial" w:cs="Arial"/>
          <w:color w:val="000000"/>
          <w:sz w:val="20"/>
          <w:szCs w:val="18"/>
        </w:rPr>
        <w:t xml:space="preserve"> 2019.</w:t>
      </w:r>
    </w:p>
    <w:p w14:paraId="7DE8436C" w14:textId="663B4792" w:rsidR="0072317E" w:rsidRPr="00E37375" w:rsidRDefault="00C71242" w:rsidP="0072317E">
      <w:pPr>
        <w:ind w:left="720"/>
        <w:rPr>
          <w:rFonts w:ascii="Arial" w:hAnsi="Arial" w:cs="Arial"/>
          <w:color w:val="000000"/>
          <w:sz w:val="20"/>
          <w:szCs w:val="18"/>
        </w:rPr>
      </w:pPr>
      <w:r w:rsidRPr="00C71242">
        <w:rPr>
          <w:rFonts w:ascii="Arial" w:hAnsi="Arial" w:cs="Arial"/>
          <w:noProof/>
          <w:color w:val="000000"/>
          <w:sz w:val="20"/>
          <w:szCs w:val="18"/>
        </w:rPr>
        <w:t xml:space="preserve">The </w:t>
      </w:r>
      <w:r w:rsidR="0072317E" w:rsidRPr="00C71242">
        <w:rPr>
          <w:rFonts w:ascii="Arial" w:hAnsi="Arial" w:cs="Arial"/>
          <w:noProof/>
          <w:color w:val="000000"/>
          <w:sz w:val="20"/>
          <w:szCs w:val="18"/>
        </w:rPr>
        <w:t>Opening</w:t>
      </w:r>
      <w:r w:rsidR="0072317E" w:rsidRPr="00E37375">
        <w:rPr>
          <w:rFonts w:ascii="Arial" w:hAnsi="Arial" w:cs="Arial"/>
          <w:color w:val="000000"/>
          <w:sz w:val="20"/>
          <w:szCs w:val="18"/>
        </w:rPr>
        <w:t xml:space="preserve"> of </w:t>
      </w:r>
      <w:r w:rsidR="00506DD7" w:rsidRPr="00E37375">
        <w:rPr>
          <w:rFonts w:ascii="Arial" w:hAnsi="Arial" w:cs="Arial"/>
          <w:color w:val="000000"/>
          <w:sz w:val="20"/>
          <w:szCs w:val="18"/>
        </w:rPr>
        <w:t>proposals:</w:t>
      </w:r>
      <w:r w:rsidR="0072317E" w:rsidRPr="00E37375">
        <w:rPr>
          <w:rFonts w:ascii="Arial" w:hAnsi="Arial" w:cs="Arial"/>
          <w:color w:val="000000"/>
          <w:sz w:val="20"/>
          <w:szCs w:val="18"/>
        </w:rPr>
        <w:t xml:space="preserve"> </w:t>
      </w:r>
      <w:r w:rsidR="00EC6B8F" w:rsidRPr="00E37375">
        <w:rPr>
          <w:rFonts w:ascii="Arial" w:hAnsi="Arial" w:cs="Arial"/>
          <w:color w:val="000000"/>
          <w:sz w:val="20"/>
          <w:szCs w:val="18"/>
        </w:rPr>
        <w:t xml:space="preserve">14 </w:t>
      </w:r>
      <w:r w:rsidR="00506DD7" w:rsidRPr="00C71242">
        <w:rPr>
          <w:rFonts w:ascii="Arial" w:hAnsi="Arial" w:cs="Arial"/>
          <w:noProof/>
          <w:color w:val="000000"/>
          <w:sz w:val="20"/>
          <w:szCs w:val="18"/>
        </w:rPr>
        <w:t>February</w:t>
      </w:r>
      <w:r w:rsidR="00EC6B8F" w:rsidRPr="00E37375">
        <w:rPr>
          <w:rFonts w:ascii="Arial" w:hAnsi="Arial" w:cs="Arial"/>
          <w:color w:val="000000"/>
          <w:sz w:val="20"/>
          <w:szCs w:val="18"/>
        </w:rPr>
        <w:t xml:space="preserve"> </w:t>
      </w:r>
      <w:r w:rsidR="00506DD7" w:rsidRPr="00E37375">
        <w:rPr>
          <w:rFonts w:ascii="Arial" w:hAnsi="Arial" w:cs="Arial"/>
          <w:color w:val="000000"/>
          <w:sz w:val="20"/>
          <w:szCs w:val="18"/>
        </w:rPr>
        <w:t>2019, 14</w:t>
      </w:r>
      <w:r w:rsidR="00EC6B8F" w:rsidRPr="00E37375">
        <w:rPr>
          <w:rFonts w:ascii="Arial" w:hAnsi="Arial" w:cs="Arial"/>
          <w:color w:val="000000"/>
          <w:sz w:val="20"/>
          <w:szCs w:val="18"/>
        </w:rPr>
        <w:t>:30 hours p.m. (CET time)</w:t>
      </w:r>
      <w:r w:rsidR="00506DD7" w:rsidRPr="00E37375">
        <w:rPr>
          <w:rFonts w:ascii="Arial" w:hAnsi="Arial" w:cs="Arial"/>
          <w:color w:val="000000"/>
          <w:sz w:val="20"/>
          <w:szCs w:val="18"/>
        </w:rPr>
        <w:t>.</w:t>
      </w:r>
    </w:p>
    <w:p w14:paraId="0B25403D" w14:textId="4ABC12FF" w:rsidR="00506DD7" w:rsidRPr="00E37375" w:rsidRDefault="00C81665" w:rsidP="0072317E">
      <w:pPr>
        <w:ind w:left="720"/>
        <w:rPr>
          <w:rFonts w:ascii="Arial" w:hAnsi="Arial" w:cs="Arial"/>
          <w:color w:val="000000"/>
          <w:sz w:val="20"/>
          <w:szCs w:val="18"/>
        </w:rPr>
      </w:pPr>
      <w:r w:rsidRPr="00E37375">
        <w:rPr>
          <w:rFonts w:ascii="Arial" w:hAnsi="Arial" w:cs="Arial"/>
          <w:color w:val="000000"/>
          <w:sz w:val="20"/>
          <w:szCs w:val="18"/>
        </w:rPr>
        <w:t>R</w:t>
      </w:r>
      <w:r w:rsidR="00506DD7" w:rsidRPr="00E37375">
        <w:rPr>
          <w:rFonts w:ascii="Arial" w:hAnsi="Arial" w:cs="Arial"/>
          <w:color w:val="000000"/>
          <w:sz w:val="20"/>
          <w:szCs w:val="18"/>
        </w:rPr>
        <w:t xml:space="preserve">esponses to the </w:t>
      </w:r>
      <w:r w:rsidRPr="00E37375">
        <w:rPr>
          <w:rFonts w:ascii="Arial" w:hAnsi="Arial" w:cs="Arial"/>
          <w:color w:val="000000"/>
          <w:sz w:val="20"/>
          <w:szCs w:val="18"/>
        </w:rPr>
        <w:t>clarification’s</w:t>
      </w:r>
      <w:r w:rsidR="00506DD7" w:rsidRPr="00E37375">
        <w:rPr>
          <w:rFonts w:ascii="Arial" w:hAnsi="Arial" w:cs="Arial"/>
          <w:color w:val="000000"/>
          <w:sz w:val="20"/>
          <w:szCs w:val="18"/>
        </w:rPr>
        <w:t xml:space="preserve"> request</w:t>
      </w:r>
      <w:r w:rsidRPr="00E37375">
        <w:rPr>
          <w:rFonts w:ascii="Arial" w:hAnsi="Arial" w:cs="Arial"/>
          <w:color w:val="000000"/>
          <w:sz w:val="20"/>
          <w:szCs w:val="18"/>
        </w:rPr>
        <w:t>s</w:t>
      </w:r>
      <w:r w:rsidR="00506DD7" w:rsidRPr="00E37375">
        <w:rPr>
          <w:rFonts w:ascii="Arial" w:hAnsi="Arial" w:cs="Arial"/>
          <w:color w:val="000000"/>
          <w:sz w:val="20"/>
          <w:szCs w:val="18"/>
        </w:rPr>
        <w:t xml:space="preserve"> </w:t>
      </w:r>
      <w:r w:rsidRPr="00E37375">
        <w:rPr>
          <w:rFonts w:ascii="Arial" w:hAnsi="Arial" w:cs="Arial"/>
          <w:color w:val="000000"/>
          <w:sz w:val="20"/>
          <w:szCs w:val="18"/>
        </w:rPr>
        <w:t xml:space="preserve">will </w:t>
      </w:r>
      <w:r w:rsidR="00506DD7" w:rsidRPr="00E37375">
        <w:rPr>
          <w:rFonts w:ascii="Arial" w:hAnsi="Arial" w:cs="Arial"/>
          <w:color w:val="000000"/>
          <w:sz w:val="20"/>
          <w:szCs w:val="18"/>
        </w:rPr>
        <w:t xml:space="preserve">be issued to all Consultants not later than </w:t>
      </w:r>
      <w:r w:rsidRPr="00E37375">
        <w:rPr>
          <w:rFonts w:ascii="Arial" w:hAnsi="Arial" w:cs="Arial"/>
          <w:color w:val="000000"/>
          <w:sz w:val="20"/>
          <w:szCs w:val="18"/>
        </w:rPr>
        <w:t xml:space="preserve">23 January 2019.  </w:t>
      </w:r>
    </w:p>
    <w:p w14:paraId="09BB8269" w14:textId="56717964" w:rsidR="00CE05CF" w:rsidRDefault="00CE05CF" w:rsidP="00326510">
      <w:pPr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37375">
        <w:rPr>
          <w:rFonts w:ascii="Arial" w:hAnsi="Arial" w:cs="Arial"/>
          <w:color w:val="000000"/>
          <w:sz w:val="20"/>
          <w:szCs w:val="18"/>
        </w:rPr>
        <w:br/>
      </w:r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Millennium Foundation of Kosovo                                                                                                                      Address: </w:t>
      </w:r>
      <w:r w:rsidR="00C71242">
        <w:rPr>
          <w:rFonts w:ascii="Arial" w:hAnsi="Arial" w:cs="Arial"/>
          <w:noProof/>
          <w:color w:val="000000"/>
          <w:sz w:val="20"/>
          <w:szCs w:val="18"/>
          <w:shd w:val="clear" w:color="auto" w:fill="FFFFFF"/>
        </w:rPr>
        <w:t>S</w:t>
      </w:r>
      <w:r w:rsidRPr="00C71242">
        <w:rPr>
          <w:rFonts w:ascii="Arial" w:hAnsi="Arial" w:cs="Arial"/>
          <w:noProof/>
          <w:color w:val="000000"/>
          <w:sz w:val="20"/>
          <w:szCs w:val="18"/>
          <w:shd w:val="clear" w:color="auto" w:fill="FFFFFF"/>
        </w:rPr>
        <w:t>tr</w:t>
      </w:r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t>. “Migjeni” no.21 (ex-Bank of Ljubljana Building, floor IX),                                                                                 Postal Code:10000 Prishtina, Kosova                                                                                                                  Email: procurement@millenniumkosovo.org</w:t>
      </w:r>
      <w:r w:rsidRPr="00E37375">
        <w:rPr>
          <w:rFonts w:ascii="Arial" w:hAnsi="Arial" w:cs="Arial"/>
          <w:color w:val="000000"/>
          <w:sz w:val="20"/>
          <w:szCs w:val="18"/>
          <w:shd w:val="clear" w:color="auto" w:fill="FFFFFF"/>
        </w:rPr>
        <w:br/>
        <w:t>Phone Number: 00 383 38 752 110 </w:t>
      </w:r>
    </w:p>
    <w:p w14:paraId="7382FFAF" w14:textId="77777777" w:rsidR="00CE05CF" w:rsidRDefault="00CE05CF" w:rsidP="00326510">
      <w:pPr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CE05CF" w:rsidSect="00B21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3DB1" w14:textId="77777777" w:rsidR="00E3285C" w:rsidRDefault="00E3285C" w:rsidP="00910C9A">
      <w:pPr>
        <w:spacing w:after="0" w:line="240" w:lineRule="auto"/>
      </w:pPr>
      <w:r>
        <w:separator/>
      </w:r>
    </w:p>
  </w:endnote>
  <w:endnote w:type="continuationSeparator" w:id="0">
    <w:p w14:paraId="4EEFE2FA" w14:textId="77777777" w:rsidR="00E3285C" w:rsidRDefault="00E3285C" w:rsidP="0091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4303" w14:textId="77777777" w:rsidR="0037461F" w:rsidRDefault="00374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69B66" w14:textId="77777777" w:rsidR="0037461F" w:rsidRDefault="003746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B3A6" w14:textId="77777777" w:rsidR="0037461F" w:rsidRDefault="00374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E2792" w14:textId="77777777" w:rsidR="00E3285C" w:rsidRDefault="00E3285C" w:rsidP="00910C9A">
      <w:pPr>
        <w:spacing w:after="0" w:line="240" w:lineRule="auto"/>
      </w:pPr>
      <w:r>
        <w:separator/>
      </w:r>
    </w:p>
  </w:footnote>
  <w:footnote w:type="continuationSeparator" w:id="0">
    <w:p w14:paraId="32B87B21" w14:textId="77777777" w:rsidR="00E3285C" w:rsidRDefault="00E3285C" w:rsidP="0091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CC592" w14:textId="77777777" w:rsidR="0037461F" w:rsidRDefault="00374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1A43" w14:textId="77777777" w:rsidR="0037461F" w:rsidRDefault="00374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6EA9F" w14:textId="77777777" w:rsidR="0037461F" w:rsidRDefault="00374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F0C54"/>
    <w:multiLevelType w:val="hybridMultilevel"/>
    <w:tmpl w:val="BC50F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C7AFF"/>
    <w:multiLevelType w:val="hybridMultilevel"/>
    <w:tmpl w:val="D2407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0DBE"/>
    <w:multiLevelType w:val="hybridMultilevel"/>
    <w:tmpl w:val="6C50A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Nzc2Mzc2MDQ3sDBU0lEKTi0uzszPAykwrAUAQ5GOIywAAAA="/>
  </w:docVars>
  <w:rsids>
    <w:rsidRoot w:val="008A3CE6"/>
    <w:rsid w:val="00001136"/>
    <w:rsid w:val="000B42C0"/>
    <w:rsid w:val="000B6B69"/>
    <w:rsid w:val="000D6D83"/>
    <w:rsid w:val="00112B35"/>
    <w:rsid w:val="00181FDA"/>
    <w:rsid w:val="001879F7"/>
    <w:rsid w:val="00297C29"/>
    <w:rsid w:val="002A28A3"/>
    <w:rsid w:val="002B1505"/>
    <w:rsid w:val="00322C33"/>
    <w:rsid w:val="00326510"/>
    <w:rsid w:val="00333D70"/>
    <w:rsid w:val="0037280C"/>
    <w:rsid w:val="0037461F"/>
    <w:rsid w:val="003879BC"/>
    <w:rsid w:val="0041120B"/>
    <w:rsid w:val="00412A72"/>
    <w:rsid w:val="00436BDB"/>
    <w:rsid w:val="00465C5A"/>
    <w:rsid w:val="00506DD7"/>
    <w:rsid w:val="005509D7"/>
    <w:rsid w:val="00590463"/>
    <w:rsid w:val="0061142C"/>
    <w:rsid w:val="006435BE"/>
    <w:rsid w:val="006575DC"/>
    <w:rsid w:val="006676D9"/>
    <w:rsid w:val="00684118"/>
    <w:rsid w:val="00702152"/>
    <w:rsid w:val="00702C66"/>
    <w:rsid w:val="00713E6B"/>
    <w:rsid w:val="0072317E"/>
    <w:rsid w:val="0073772B"/>
    <w:rsid w:val="00741D45"/>
    <w:rsid w:val="007466CD"/>
    <w:rsid w:val="007971E9"/>
    <w:rsid w:val="007C1E04"/>
    <w:rsid w:val="007F3144"/>
    <w:rsid w:val="008023C1"/>
    <w:rsid w:val="008176FF"/>
    <w:rsid w:val="0083385B"/>
    <w:rsid w:val="00854123"/>
    <w:rsid w:val="008625D2"/>
    <w:rsid w:val="008A3CE6"/>
    <w:rsid w:val="008C2D29"/>
    <w:rsid w:val="008D143F"/>
    <w:rsid w:val="00910C9A"/>
    <w:rsid w:val="009A6E97"/>
    <w:rsid w:val="00AA786C"/>
    <w:rsid w:val="00B21B85"/>
    <w:rsid w:val="00C152FB"/>
    <w:rsid w:val="00C156EF"/>
    <w:rsid w:val="00C71242"/>
    <w:rsid w:val="00C814C1"/>
    <w:rsid w:val="00C81665"/>
    <w:rsid w:val="00CB47BF"/>
    <w:rsid w:val="00CB645B"/>
    <w:rsid w:val="00CE05CF"/>
    <w:rsid w:val="00CE753E"/>
    <w:rsid w:val="00D36822"/>
    <w:rsid w:val="00D36B01"/>
    <w:rsid w:val="00D57B81"/>
    <w:rsid w:val="00DA172E"/>
    <w:rsid w:val="00E078AD"/>
    <w:rsid w:val="00E176E7"/>
    <w:rsid w:val="00E276E2"/>
    <w:rsid w:val="00E3285C"/>
    <w:rsid w:val="00E37375"/>
    <w:rsid w:val="00E64317"/>
    <w:rsid w:val="00E76F85"/>
    <w:rsid w:val="00EB10B7"/>
    <w:rsid w:val="00EC6B8F"/>
    <w:rsid w:val="00F90198"/>
    <w:rsid w:val="00F91010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A00CD"/>
  <w15:docId w15:val="{F664939C-AFA7-4777-9231-BB3976F3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CE6"/>
    <w:rPr>
      <w:color w:val="0000FF"/>
      <w:u w:val="single"/>
    </w:rPr>
  </w:style>
  <w:style w:type="character" w:customStyle="1" w:styleId="aqj">
    <w:name w:val="aqj"/>
    <w:basedOn w:val="DefaultParagraphFont"/>
    <w:rsid w:val="008A3CE6"/>
  </w:style>
  <w:style w:type="paragraph" w:styleId="ListParagraph">
    <w:name w:val="List Paragraph"/>
    <w:basedOn w:val="Normal"/>
    <w:uiPriority w:val="34"/>
    <w:qFormat/>
    <w:rsid w:val="00D36B01"/>
    <w:pPr>
      <w:ind w:left="720"/>
      <w:contextualSpacing/>
    </w:pPr>
  </w:style>
  <w:style w:type="paragraph" w:styleId="NoSpacing">
    <w:name w:val="No Spacing"/>
    <w:uiPriority w:val="1"/>
    <w:qFormat/>
    <w:rsid w:val="007021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8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9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9A"/>
  </w:style>
  <w:style w:type="paragraph" w:styleId="Footer">
    <w:name w:val="footer"/>
    <w:basedOn w:val="Normal"/>
    <w:link w:val="FooterChar"/>
    <w:uiPriority w:val="99"/>
    <w:unhideWhenUsed/>
    <w:rsid w:val="0091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9A"/>
  </w:style>
  <w:style w:type="character" w:styleId="UnresolvedMention">
    <w:name w:val="Unresolved Mention"/>
    <w:basedOn w:val="DefaultParagraphFont"/>
    <w:uiPriority w:val="99"/>
    <w:semiHidden/>
    <w:unhideWhenUsed/>
    <w:rsid w:val="00297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BD27-61DB-42D5-A984-F326D959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 Procurement</dc:creator>
  <cp:lastModifiedBy>Arton Citaku</cp:lastModifiedBy>
  <cp:revision>18</cp:revision>
  <cp:lastPrinted>2019-01-18T10:10:00Z</cp:lastPrinted>
  <dcterms:created xsi:type="dcterms:W3CDTF">2019-01-17T14:00:00Z</dcterms:created>
  <dcterms:modified xsi:type="dcterms:W3CDTF">2019-01-18T10:17:00Z</dcterms:modified>
</cp:coreProperties>
</file>