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B58B108" w14:textId="5316B4F5" w:rsidR="004A5BED" w:rsidRPr="00FE5CAF" w:rsidRDefault="00844A0C" w:rsidP="00844A0C">
      <w:pPr>
        <w:pStyle w:val="NoSpacing"/>
        <w:rPr>
          <w:rFonts w:cstheme="minorHAnsi"/>
          <w:b/>
          <w:sz w:val="24"/>
          <w:szCs w:val="24"/>
        </w:rPr>
      </w:pPr>
      <w:r w:rsidRPr="00FE5CAF">
        <w:rPr>
          <w:rFonts w:cstheme="minorHAnsi"/>
          <w:noProof/>
          <w:sz w:val="24"/>
          <w:szCs w:val="24"/>
        </w:rPr>
        <w:drawing>
          <wp:inline distT="0" distB="0" distL="0" distR="0" wp14:anchorId="2928F6F1" wp14:editId="23965086">
            <wp:extent cx="3450590" cy="1034415"/>
            <wp:effectExtent l="0" t="0" r="9525" b="9525"/>
            <wp:docPr id="64" name="Picture 64"/>
            <wp:cNvGraphicFramePr/>
            <a:graphic xmlns:a="http://schemas.openxmlformats.org/drawingml/2006/main">
              <a:graphicData uri="http://schemas.openxmlformats.org/drawingml/2006/picture">
                <pic:pic xmlns:pic="http://schemas.openxmlformats.org/drawingml/2006/picture">
                  <pic:nvPicPr>
                    <pic:cNvPr id="64" name="Picture 64"/>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450590" cy="1034415"/>
                    </a:xfrm>
                    <a:prstGeom prst="rect">
                      <a:avLst/>
                    </a:prstGeom>
                  </pic:spPr>
                </pic:pic>
              </a:graphicData>
            </a:graphic>
          </wp:inline>
        </w:drawing>
      </w:r>
    </w:p>
    <w:p w14:paraId="3A14926E" w14:textId="77777777" w:rsidR="00844A0C" w:rsidRPr="00FE5CAF" w:rsidRDefault="00844A0C" w:rsidP="00874DE1">
      <w:pPr>
        <w:pStyle w:val="NoSpacing"/>
        <w:jc w:val="center"/>
        <w:rPr>
          <w:rFonts w:cstheme="minorHAnsi"/>
          <w:b/>
          <w:sz w:val="24"/>
          <w:szCs w:val="24"/>
        </w:rPr>
      </w:pPr>
    </w:p>
    <w:p w14:paraId="5C9B3578" w14:textId="1858070F" w:rsidR="008E0B48" w:rsidRPr="00FE5CAF" w:rsidRDefault="00937761" w:rsidP="00874DE1">
      <w:pPr>
        <w:pStyle w:val="NoSpacing"/>
        <w:jc w:val="center"/>
        <w:rPr>
          <w:rFonts w:cstheme="minorHAnsi"/>
          <w:b/>
          <w:sz w:val="28"/>
          <w:szCs w:val="24"/>
        </w:rPr>
      </w:pPr>
      <w:r w:rsidRPr="00FE5CAF">
        <w:rPr>
          <w:rFonts w:cstheme="minorHAnsi"/>
          <w:b/>
          <w:sz w:val="28"/>
          <w:szCs w:val="24"/>
        </w:rPr>
        <w:t>SPECIFIC PROCUREMENT NOTICE (SPN)</w:t>
      </w:r>
    </w:p>
    <w:p w14:paraId="7CDE3D74" w14:textId="77777777" w:rsidR="004A5BED" w:rsidRPr="00FE5CAF" w:rsidRDefault="004A5BED" w:rsidP="00874DE1">
      <w:pPr>
        <w:pStyle w:val="NoSpacing"/>
        <w:jc w:val="center"/>
        <w:rPr>
          <w:rFonts w:cstheme="minorHAnsi"/>
          <w:b/>
          <w:sz w:val="24"/>
          <w:szCs w:val="24"/>
        </w:rPr>
      </w:pPr>
    </w:p>
    <w:tbl>
      <w:tblPr>
        <w:tblStyle w:val="TableGrid"/>
        <w:tblW w:w="92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44"/>
        <w:gridCol w:w="5676"/>
      </w:tblGrid>
      <w:tr w:rsidR="00FE5CAF" w:rsidRPr="00FE5CAF" w14:paraId="410054DB" w14:textId="77777777" w:rsidTr="00364778">
        <w:trPr>
          <w:trHeight w:val="219"/>
        </w:trPr>
        <w:tc>
          <w:tcPr>
            <w:tcW w:w="3544" w:type="dxa"/>
            <w:tcMar>
              <w:top w:w="86" w:type="dxa"/>
              <w:left w:w="115" w:type="dxa"/>
              <w:bottom w:w="86" w:type="dxa"/>
              <w:right w:w="115" w:type="dxa"/>
            </w:tcMar>
            <w:vAlign w:val="center"/>
          </w:tcPr>
          <w:p w14:paraId="0160CA1F" w14:textId="2B3AB7EA" w:rsidR="00821EEA" w:rsidRPr="00FE5CAF" w:rsidRDefault="00821EEA" w:rsidP="00FB282E">
            <w:pPr>
              <w:spacing w:line="240" w:lineRule="exact"/>
              <w:rPr>
                <w:rFonts w:cstheme="minorHAnsi"/>
                <w:szCs w:val="24"/>
              </w:rPr>
            </w:pPr>
            <w:r w:rsidRPr="00FE5CAF">
              <w:rPr>
                <w:rFonts w:cstheme="minorHAnsi"/>
                <w:szCs w:val="24"/>
              </w:rPr>
              <w:t>Country</w:t>
            </w:r>
          </w:p>
        </w:tc>
        <w:tc>
          <w:tcPr>
            <w:tcW w:w="5676" w:type="dxa"/>
            <w:tcMar>
              <w:top w:w="86" w:type="dxa"/>
              <w:left w:w="115" w:type="dxa"/>
              <w:bottom w:w="86" w:type="dxa"/>
              <w:right w:w="115" w:type="dxa"/>
            </w:tcMar>
            <w:vAlign w:val="center"/>
          </w:tcPr>
          <w:p w14:paraId="7936A90D" w14:textId="5EC5639B" w:rsidR="00821EEA" w:rsidRPr="00FE5CAF" w:rsidRDefault="00844A0C" w:rsidP="00FB282E">
            <w:pPr>
              <w:spacing w:line="240" w:lineRule="exact"/>
              <w:rPr>
                <w:rFonts w:cstheme="minorHAnsi"/>
                <w:szCs w:val="24"/>
              </w:rPr>
            </w:pPr>
            <w:r w:rsidRPr="00FE5CAF">
              <w:rPr>
                <w:rFonts w:cstheme="minorHAnsi"/>
                <w:szCs w:val="24"/>
              </w:rPr>
              <w:t>Kosovo</w:t>
            </w:r>
          </w:p>
        </w:tc>
      </w:tr>
      <w:tr w:rsidR="00FE5CAF" w:rsidRPr="00FE5CAF" w14:paraId="5C89D342" w14:textId="77777777" w:rsidTr="00364778">
        <w:trPr>
          <w:trHeight w:val="230"/>
        </w:trPr>
        <w:tc>
          <w:tcPr>
            <w:tcW w:w="3544" w:type="dxa"/>
            <w:tcMar>
              <w:top w:w="86" w:type="dxa"/>
              <w:left w:w="115" w:type="dxa"/>
              <w:bottom w:w="86" w:type="dxa"/>
              <w:right w:w="115" w:type="dxa"/>
            </w:tcMar>
            <w:vAlign w:val="center"/>
          </w:tcPr>
          <w:p w14:paraId="3811A511" w14:textId="2E7A772D" w:rsidR="00571D1B" w:rsidRPr="00FE5CAF" w:rsidRDefault="00571D1B" w:rsidP="00FB282E">
            <w:pPr>
              <w:spacing w:line="240" w:lineRule="exact"/>
              <w:rPr>
                <w:rFonts w:cstheme="minorHAnsi"/>
                <w:szCs w:val="24"/>
              </w:rPr>
            </w:pPr>
            <w:r w:rsidRPr="00FE5CAF">
              <w:rPr>
                <w:rFonts w:cstheme="minorHAnsi"/>
                <w:szCs w:val="24"/>
              </w:rPr>
              <w:t>City Locality</w:t>
            </w:r>
          </w:p>
        </w:tc>
        <w:tc>
          <w:tcPr>
            <w:tcW w:w="5676" w:type="dxa"/>
            <w:tcMar>
              <w:top w:w="86" w:type="dxa"/>
              <w:left w:w="115" w:type="dxa"/>
              <w:bottom w:w="86" w:type="dxa"/>
              <w:right w:w="115" w:type="dxa"/>
            </w:tcMar>
            <w:vAlign w:val="center"/>
          </w:tcPr>
          <w:p w14:paraId="17F63CDE" w14:textId="3246D7F9" w:rsidR="00571D1B" w:rsidRPr="00FE5CAF" w:rsidRDefault="00844A0C" w:rsidP="00FB282E">
            <w:pPr>
              <w:spacing w:line="240" w:lineRule="exact"/>
              <w:rPr>
                <w:rFonts w:cstheme="minorHAnsi"/>
                <w:szCs w:val="24"/>
              </w:rPr>
            </w:pPr>
            <w:proofErr w:type="spellStart"/>
            <w:r w:rsidRPr="00FE5CAF">
              <w:rPr>
                <w:rFonts w:cstheme="minorHAnsi"/>
                <w:szCs w:val="24"/>
              </w:rPr>
              <w:t>Prishtina</w:t>
            </w:r>
            <w:proofErr w:type="spellEnd"/>
          </w:p>
        </w:tc>
      </w:tr>
      <w:tr w:rsidR="00FE5CAF" w:rsidRPr="00FE5CAF" w14:paraId="425C973A" w14:textId="77777777" w:rsidTr="00364778">
        <w:trPr>
          <w:trHeight w:val="219"/>
        </w:trPr>
        <w:tc>
          <w:tcPr>
            <w:tcW w:w="3544" w:type="dxa"/>
            <w:tcMar>
              <w:top w:w="86" w:type="dxa"/>
              <w:left w:w="115" w:type="dxa"/>
              <w:bottom w:w="86" w:type="dxa"/>
              <w:right w:w="115" w:type="dxa"/>
            </w:tcMar>
            <w:vAlign w:val="center"/>
          </w:tcPr>
          <w:p w14:paraId="446DEB20" w14:textId="77777777" w:rsidR="008E0B48" w:rsidRPr="00FE5CAF" w:rsidRDefault="008E0B48" w:rsidP="00FB282E">
            <w:pPr>
              <w:spacing w:line="240" w:lineRule="exact"/>
              <w:rPr>
                <w:rFonts w:cstheme="minorHAnsi"/>
                <w:szCs w:val="24"/>
              </w:rPr>
            </w:pPr>
            <w:r w:rsidRPr="00FE5CAF">
              <w:rPr>
                <w:rFonts w:cstheme="minorHAnsi"/>
                <w:szCs w:val="24"/>
              </w:rPr>
              <w:t>Project Name</w:t>
            </w:r>
          </w:p>
        </w:tc>
        <w:tc>
          <w:tcPr>
            <w:tcW w:w="5676" w:type="dxa"/>
            <w:tcMar>
              <w:top w:w="86" w:type="dxa"/>
              <w:left w:w="115" w:type="dxa"/>
              <w:bottom w:w="86" w:type="dxa"/>
              <w:right w:w="115" w:type="dxa"/>
            </w:tcMar>
            <w:vAlign w:val="center"/>
          </w:tcPr>
          <w:p w14:paraId="47E1F40E" w14:textId="04EE4C7F" w:rsidR="008E0B48" w:rsidRPr="00FE5CAF" w:rsidRDefault="00844A0C" w:rsidP="00FB282E">
            <w:pPr>
              <w:spacing w:line="240" w:lineRule="exact"/>
              <w:rPr>
                <w:rFonts w:cstheme="minorHAnsi"/>
                <w:szCs w:val="24"/>
              </w:rPr>
            </w:pPr>
            <w:r w:rsidRPr="00FE5CAF">
              <w:rPr>
                <w:rFonts w:cstheme="minorHAnsi"/>
                <w:szCs w:val="24"/>
              </w:rPr>
              <w:t>Threshold Program</w:t>
            </w:r>
          </w:p>
        </w:tc>
      </w:tr>
      <w:tr w:rsidR="00FE5CAF" w:rsidRPr="00FE5CAF" w14:paraId="17C8684B" w14:textId="77777777" w:rsidTr="00364778">
        <w:trPr>
          <w:trHeight w:val="475"/>
        </w:trPr>
        <w:tc>
          <w:tcPr>
            <w:tcW w:w="3544" w:type="dxa"/>
            <w:tcMar>
              <w:top w:w="86" w:type="dxa"/>
              <w:left w:w="115" w:type="dxa"/>
              <w:bottom w:w="86" w:type="dxa"/>
              <w:right w:w="115" w:type="dxa"/>
            </w:tcMar>
            <w:vAlign w:val="center"/>
          </w:tcPr>
          <w:p w14:paraId="4992DCF1" w14:textId="4C253402" w:rsidR="004A5BED" w:rsidRPr="00FE5CAF" w:rsidRDefault="004A5BED" w:rsidP="00FB282E">
            <w:pPr>
              <w:spacing w:line="240" w:lineRule="exact"/>
              <w:rPr>
                <w:rFonts w:cstheme="minorHAnsi"/>
                <w:szCs w:val="24"/>
              </w:rPr>
            </w:pPr>
            <w:r w:rsidRPr="00FE5CAF">
              <w:rPr>
                <w:rFonts w:cstheme="minorHAnsi"/>
                <w:szCs w:val="24"/>
              </w:rPr>
              <w:t xml:space="preserve">Procurement </w:t>
            </w:r>
            <w:r w:rsidR="00C242D6" w:rsidRPr="00FE5CAF">
              <w:rPr>
                <w:rFonts w:cstheme="minorHAnsi"/>
                <w:szCs w:val="24"/>
              </w:rPr>
              <w:t>Title</w:t>
            </w:r>
            <w:r w:rsidR="00E53DBC" w:rsidRPr="00FE5CAF">
              <w:rPr>
                <w:rFonts w:cstheme="minorHAnsi"/>
                <w:szCs w:val="24"/>
              </w:rPr>
              <w:t xml:space="preserve"> </w:t>
            </w:r>
          </w:p>
        </w:tc>
        <w:tc>
          <w:tcPr>
            <w:tcW w:w="5676" w:type="dxa"/>
            <w:tcMar>
              <w:top w:w="86" w:type="dxa"/>
              <w:left w:w="115" w:type="dxa"/>
              <w:bottom w:w="86" w:type="dxa"/>
              <w:right w:w="115" w:type="dxa"/>
            </w:tcMar>
            <w:vAlign w:val="center"/>
          </w:tcPr>
          <w:p w14:paraId="17D55E95" w14:textId="40916EA7" w:rsidR="000C6379" w:rsidRDefault="00D12DB9" w:rsidP="00364778">
            <w:pPr>
              <w:spacing w:line="240" w:lineRule="exact"/>
              <w:rPr>
                <w:rFonts w:cstheme="minorHAnsi"/>
                <w:szCs w:val="24"/>
              </w:rPr>
            </w:pPr>
            <w:r w:rsidRPr="00FE5CAF">
              <w:rPr>
                <w:rFonts w:cstheme="minorHAnsi"/>
                <w:szCs w:val="24"/>
              </w:rPr>
              <w:t xml:space="preserve">Selection of an individual consultant for </w:t>
            </w:r>
            <w:r w:rsidR="004327AD" w:rsidRPr="004327AD">
              <w:rPr>
                <w:rFonts w:cstheme="minorHAnsi"/>
                <w:szCs w:val="24"/>
              </w:rPr>
              <w:t>PROJECT SUPPORT SPECIALIST - ENERGY EFFICIENCY</w:t>
            </w:r>
          </w:p>
          <w:p w14:paraId="2232F407" w14:textId="3A70E06C" w:rsidR="00844A0C" w:rsidRPr="00FE5CAF" w:rsidRDefault="0029312B" w:rsidP="00364778">
            <w:pPr>
              <w:spacing w:line="240" w:lineRule="exact"/>
              <w:rPr>
                <w:rFonts w:cstheme="minorHAnsi"/>
                <w:szCs w:val="24"/>
              </w:rPr>
            </w:pPr>
            <w:r w:rsidRPr="00FE5CAF">
              <w:rPr>
                <w:rFonts w:cstheme="minorHAnsi"/>
                <w:szCs w:val="24"/>
              </w:rPr>
              <w:t>IC-MFK- 20</w:t>
            </w:r>
            <w:r w:rsidR="000C6379">
              <w:rPr>
                <w:rFonts w:cstheme="minorHAnsi"/>
                <w:szCs w:val="24"/>
              </w:rPr>
              <w:t>20/00</w:t>
            </w:r>
            <w:r w:rsidR="004327AD">
              <w:rPr>
                <w:rFonts w:cstheme="minorHAnsi"/>
                <w:szCs w:val="24"/>
              </w:rPr>
              <w:t>5</w:t>
            </w:r>
          </w:p>
        </w:tc>
      </w:tr>
      <w:tr w:rsidR="00FE5CAF" w:rsidRPr="00FE5CAF" w14:paraId="4357F368" w14:textId="77777777" w:rsidTr="00364778">
        <w:trPr>
          <w:trHeight w:val="230"/>
        </w:trPr>
        <w:tc>
          <w:tcPr>
            <w:tcW w:w="3544" w:type="dxa"/>
            <w:tcMar>
              <w:top w:w="86" w:type="dxa"/>
              <w:left w:w="115" w:type="dxa"/>
              <w:bottom w:w="86" w:type="dxa"/>
              <w:right w:w="115" w:type="dxa"/>
            </w:tcMar>
            <w:vAlign w:val="center"/>
          </w:tcPr>
          <w:p w14:paraId="7E55BE1D" w14:textId="458D31D4" w:rsidR="004A5BED" w:rsidRPr="00FE5CAF" w:rsidRDefault="004A5BED" w:rsidP="00FB282E">
            <w:pPr>
              <w:spacing w:line="240" w:lineRule="exact"/>
              <w:rPr>
                <w:rFonts w:cstheme="minorHAnsi"/>
                <w:szCs w:val="24"/>
              </w:rPr>
            </w:pPr>
            <w:r w:rsidRPr="00FE5CAF">
              <w:rPr>
                <w:rFonts w:cstheme="minorHAnsi"/>
                <w:szCs w:val="24"/>
              </w:rPr>
              <w:t xml:space="preserve">Procurement Ref. Number </w:t>
            </w:r>
            <w:r w:rsidR="00C113BF" w:rsidRPr="00FE5CAF">
              <w:rPr>
                <w:rFonts w:cstheme="minorHAnsi"/>
                <w:szCs w:val="24"/>
              </w:rPr>
              <w:t xml:space="preserve">as per Procurement Plan </w:t>
            </w:r>
          </w:p>
        </w:tc>
        <w:tc>
          <w:tcPr>
            <w:tcW w:w="5676" w:type="dxa"/>
            <w:tcMar>
              <w:top w:w="86" w:type="dxa"/>
              <w:left w:w="115" w:type="dxa"/>
              <w:bottom w:w="86" w:type="dxa"/>
              <w:right w:w="115" w:type="dxa"/>
            </w:tcMar>
            <w:vAlign w:val="center"/>
          </w:tcPr>
          <w:p w14:paraId="3A6B5991" w14:textId="1D985C91" w:rsidR="004A5BED" w:rsidRPr="00FE5CAF" w:rsidRDefault="00D12DB9" w:rsidP="00FB282E">
            <w:pPr>
              <w:spacing w:line="240" w:lineRule="exact"/>
              <w:rPr>
                <w:rFonts w:cstheme="minorHAnsi"/>
                <w:szCs w:val="24"/>
              </w:rPr>
            </w:pPr>
            <w:r w:rsidRPr="00FE5CAF">
              <w:rPr>
                <w:rFonts w:cstheme="minorHAnsi"/>
                <w:szCs w:val="24"/>
              </w:rPr>
              <w:t>2.</w:t>
            </w:r>
            <w:r w:rsidR="000C6379">
              <w:rPr>
                <w:rFonts w:cstheme="minorHAnsi"/>
                <w:szCs w:val="24"/>
              </w:rPr>
              <w:t>2</w:t>
            </w:r>
            <w:r w:rsidR="004327AD">
              <w:rPr>
                <w:rFonts w:cstheme="minorHAnsi"/>
                <w:szCs w:val="24"/>
              </w:rPr>
              <w:t>9</w:t>
            </w:r>
            <w:r w:rsidRPr="00FE5CAF">
              <w:rPr>
                <w:rFonts w:cstheme="minorHAnsi"/>
                <w:szCs w:val="24"/>
              </w:rPr>
              <w:t xml:space="preserve"> (PP no. </w:t>
            </w:r>
            <w:r w:rsidR="000C6379">
              <w:rPr>
                <w:rFonts w:cstheme="minorHAnsi"/>
                <w:szCs w:val="24"/>
              </w:rPr>
              <w:t>3</w:t>
            </w:r>
            <w:r w:rsidRPr="00FE5CAF">
              <w:rPr>
                <w:rFonts w:cstheme="minorHAnsi"/>
                <w:szCs w:val="24"/>
              </w:rPr>
              <w:t>)</w:t>
            </w:r>
          </w:p>
        </w:tc>
      </w:tr>
      <w:tr w:rsidR="00FE5CAF" w:rsidRPr="00FE5CAF" w14:paraId="65ED9CF5" w14:textId="77777777" w:rsidTr="00364778">
        <w:trPr>
          <w:trHeight w:val="18"/>
        </w:trPr>
        <w:tc>
          <w:tcPr>
            <w:tcW w:w="3544" w:type="dxa"/>
            <w:tcMar>
              <w:top w:w="86" w:type="dxa"/>
              <w:left w:w="115" w:type="dxa"/>
              <w:bottom w:w="86" w:type="dxa"/>
              <w:right w:w="115" w:type="dxa"/>
            </w:tcMar>
            <w:vAlign w:val="center"/>
          </w:tcPr>
          <w:p w14:paraId="0BA1A543" w14:textId="764EDFE9" w:rsidR="00A05C4D" w:rsidRPr="00FE5CAF" w:rsidRDefault="4686B66A" w:rsidP="00FB282E">
            <w:pPr>
              <w:spacing w:line="240" w:lineRule="exact"/>
              <w:rPr>
                <w:rFonts w:cstheme="minorHAnsi"/>
                <w:szCs w:val="24"/>
              </w:rPr>
            </w:pPr>
            <w:r w:rsidRPr="00FE5CAF">
              <w:rPr>
                <w:rFonts w:cstheme="minorHAnsi"/>
                <w:szCs w:val="24"/>
              </w:rPr>
              <w:t xml:space="preserve">Type of Procurement </w:t>
            </w:r>
          </w:p>
        </w:tc>
        <w:tc>
          <w:tcPr>
            <w:tcW w:w="5676" w:type="dxa"/>
            <w:tcMar>
              <w:top w:w="86" w:type="dxa"/>
              <w:left w:w="115" w:type="dxa"/>
              <w:bottom w:w="86" w:type="dxa"/>
              <w:right w:w="115" w:type="dxa"/>
            </w:tcMar>
            <w:vAlign w:val="center"/>
          </w:tcPr>
          <w:p w14:paraId="534DACDE" w14:textId="3C4F9DE0" w:rsidR="00A05C4D" w:rsidRPr="00FE5CAF" w:rsidRDefault="00C211F1" w:rsidP="00FB282E">
            <w:pPr>
              <w:spacing w:line="240" w:lineRule="exact"/>
              <w:rPr>
                <w:rFonts w:cstheme="minorHAnsi"/>
                <w:szCs w:val="24"/>
              </w:rPr>
            </w:pPr>
            <w:r w:rsidRPr="00FE5CAF">
              <w:rPr>
                <w:rFonts w:cstheme="minorHAnsi"/>
                <w:szCs w:val="24"/>
              </w:rPr>
              <w:t>Services</w:t>
            </w:r>
          </w:p>
        </w:tc>
      </w:tr>
      <w:tr w:rsidR="00FE5CAF" w:rsidRPr="00FE5CAF" w14:paraId="307945F2" w14:textId="77777777" w:rsidTr="00364778">
        <w:trPr>
          <w:trHeight w:val="18"/>
        </w:trPr>
        <w:tc>
          <w:tcPr>
            <w:tcW w:w="3544" w:type="dxa"/>
            <w:tcMar>
              <w:top w:w="86" w:type="dxa"/>
              <w:left w:w="115" w:type="dxa"/>
              <w:bottom w:w="86" w:type="dxa"/>
              <w:right w:w="115" w:type="dxa"/>
            </w:tcMar>
            <w:vAlign w:val="center"/>
          </w:tcPr>
          <w:p w14:paraId="2021AD8E" w14:textId="61C53610" w:rsidR="004A5BED" w:rsidRPr="00FE5CAF" w:rsidRDefault="00571D1B" w:rsidP="00FB282E">
            <w:pPr>
              <w:spacing w:line="240" w:lineRule="exact"/>
              <w:rPr>
                <w:rFonts w:cstheme="minorHAnsi"/>
                <w:szCs w:val="24"/>
              </w:rPr>
            </w:pPr>
            <w:r w:rsidRPr="00FE5CAF">
              <w:rPr>
                <w:rFonts w:cstheme="minorHAnsi"/>
                <w:szCs w:val="24"/>
              </w:rPr>
              <w:t xml:space="preserve">Buyer </w:t>
            </w:r>
          </w:p>
        </w:tc>
        <w:tc>
          <w:tcPr>
            <w:tcW w:w="5676" w:type="dxa"/>
            <w:tcMar>
              <w:top w:w="86" w:type="dxa"/>
              <w:left w:w="115" w:type="dxa"/>
              <w:bottom w:w="86" w:type="dxa"/>
              <w:right w:w="115" w:type="dxa"/>
            </w:tcMar>
            <w:vAlign w:val="center"/>
          </w:tcPr>
          <w:p w14:paraId="470BF315" w14:textId="27464018" w:rsidR="00844A0C" w:rsidRPr="00FE5CAF" w:rsidRDefault="004B16B0" w:rsidP="00FB282E">
            <w:pPr>
              <w:spacing w:line="240" w:lineRule="exact"/>
              <w:rPr>
                <w:rFonts w:cstheme="minorHAnsi"/>
                <w:szCs w:val="24"/>
              </w:rPr>
            </w:pPr>
            <w:r w:rsidRPr="00FE5CAF">
              <w:rPr>
                <w:rFonts w:cstheme="minorHAnsi"/>
                <w:szCs w:val="24"/>
              </w:rPr>
              <w:t xml:space="preserve">Millennium Foundation </w:t>
            </w:r>
            <w:r w:rsidR="00233500">
              <w:rPr>
                <w:rFonts w:cstheme="minorHAnsi"/>
                <w:szCs w:val="24"/>
              </w:rPr>
              <w:t xml:space="preserve">of </w:t>
            </w:r>
            <w:r w:rsidRPr="00FE5CAF">
              <w:rPr>
                <w:rFonts w:cstheme="minorHAnsi"/>
                <w:szCs w:val="24"/>
              </w:rPr>
              <w:t>Kosovo</w:t>
            </w:r>
          </w:p>
        </w:tc>
      </w:tr>
      <w:tr w:rsidR="00FE5CAF" w:rsidRPr="00FE5CAF" w14:paraId="5F21967F" w14:textId="77777777" w:rsidTr="00364778">
        <w:trPr>
          <w:trHeight w:val="148"/>
        </w:trPr>
        <w:tc>
          <w:tcPr>
            <w:tcW w:w="3544" w:type="dxa"/>
            <w:tcMar>
              <w:top w:w="86" w:type="dxa"/>
              <w:left w:w="115" w:type="dxa"/>
              <w:bottom w:w="86" w:type="dxa"/>
              <w:right w:w="115" w:type="dxa"/>
            </w:tcMar>
            <w:vAlign w:val="center"/>
          </w:tcPr>
          <w:p w14:paraId="435ED1BB" w14:textId="26976FB6" w:rsidR="00571D1B" w:rsidRPr="00FE5CAF" w:rsidRDefault="00571D1B" w:rsidP="00FB282E">
            <w:pPr>
              <w:spacing w:line="240" w:lineRule="exact"/>
              <w:rPr>
                <w:rFonts w:cstheme="minorHAnsi"/>
                <w:szCs w:val="24"/>
              </w:rPr>
            </w:pPr>
            <w:r w:rsidRPr="00FE5CAF">
              <w:rPr>
                <w:rFonts w:cstheme="minorHAnsi"/>
                <w:szCs w:val="24"/>
              </w:rPr>
              <w:t xml:space="preserve">Publication Date </w:t>
            </w:r>
          </w:p>
        </w:tc>
        <w:tc>
          <w:tcPr>
            <w:tcW w:w="5676" w:type="dxa"/>
            <w:tcMar>
              <w:top w:w="86" w:type="dxa"/>
              <w:left w:w="115" w:type="dxa"/>
              <w:bottom w:w="86" w:type="dxa"/>
              <w:right w:w="115" w:type="dxa"/>
            </w:tcMar>
            <w:vAlign w:val="center"/>
          </w:tcPr>
          <w:p w14:paraId="27A0CE93" w14:textId="04EEFE21" w:rsidR="00571D1B" w:rsidRPr="00FE5CAF" w:rsidRDefault="000C6379" w:rsidP="00FB282E">
            <w:pPr>
              <w:spacing w:line="240" w:lineRule="exact"/>
              <w:rPr>
                <w:rFonts w:cstheme="minorHAnsi"/>
                <w:szCs w:val="24"/>
              </w:rPr>
            </w:pPr>
            <w:r>
              <w:rPr>
                <w:rFonts w:cstheme="minorHAnsi"/>
                <w:szCs w:val="24"/>
              </w:rPr>
              <w:t>20</w:t>
            </w:r>
            <w:r w:rsidR="00D5666C" w:rsidRPr="00FE5CAF">
              <w:rPr>
                <w:rFonts w:cstheme="minorHAnsi"/>
                <w:szCs w:val="24"/>
              </w:rPr>
              <w:t xml:space="preserve"> </w:t>
            </w:r>
            <w:r w:rsidR="004327AD">
              <w:rPr>
                <w:rFonts w:cstheme="minorHAnsi"/>
                <w:szCs w:val="24"/>
              </w:rPr>
              <w:t>February</w:t>
            </w:r>
            <w:r w:rsidR="00D5666C" w:rsidRPr="00FE5CAF">
              <w:rPr>
                <w:rFonts w:cstheme="minorHAnsi"/>
                <w:szCs w:val="24"/>
              </w:rPr>
              <w:t xml:space="preserve"> 20</w:t>
            </w:r>
            <w:r>
              <w:rPr>
                <w:rFonts w:cstheme="minorHAnsi"/>
                <w:szCs w:val="24"/>
              </w:rPr>
              <w:t>20</w:t>
            </w:r>
          </w:p>
        </w:tc>
      </w:tr>
      <w:tr w:rsidR="004A5BED" w:rsidRPr="00FE5CAF" w14:paraId="691DAB03" w14:textId="77777777" w:rsidTr="00364778">
        <w:trPr>
          <w:trHeight w:val="41"/>
        </w:trPr>
        <w:tc>
          <w:tcPr>
            <w:tcW w:w="3544" w:type="dxa"/>
            <w:tcMar>
              <w:top w:w="86" w:type="dxa"/>
              <w:left w:w="115" w:type="dxa"/>
              <w:bottom w:w="86" w:type="dxa"/>
              <w:right w:w="115" w:type="dxa"/>
            </w:tcMar>
            <w:vAlign w:val="center"/>
          </w:tcPr>
          <w:p w14:paraId="1AF30D50" w14:textId="46DDC9A2" w:rsidR="004A5BED" w:rsidRPr="00FE5CAF" w:rsidRDefault="00C113BF" w:rsidP="00FB282E">
            <w:pPr>
              <w:spacing w:line="240" w:lineRule="exact"/>
              <w:rPr>
                <w:rFonts w:cstheme="minorHAnsi"/>
                <w:szCs w:val="24"/>
              </w:rPr>
            </w:pPr>
            <w:r w:rsidRPr="00FE5CAF">
              <w:rPr>
                <w:rFonts w:cstheme="minorHAnsi"/>
                <w:szCs w:val="24"/>
              </w:rPr>
              <w:t xml:space="preserve">Notice Deadline </w:t>
            </w:r>
          </w:p>
        </w:tc>
        <w:tc>
          <w:tcPr>
            <w:tcW w:w="5676" w:type="dxa"/>
            <w:tcMar>
              <w:top w:w="86" w:type="dxa"/>
              <w:left w:w="115" w:type="dxa"/>
              <w:bottom w:w="86" w:type="dxa"/>
              <w:right w:w="115" w:type="dxa"/>
            </w:tcMar>
            <w:vAlign w:val="center"/>
          </w:tcPr>
          <w:p w14:paraId="795265F0" w14:textId="454416FE" w:rsidR="004A5BED" w:rsidRPr="00FE5CAF" w:rsidRDefault="000C6379" w:rsidP="00FB282E">
            <w:pPr>
              <w:spacing w:line="240" w:lineRule="exact"/>
              <w:rPr>
                <w:rFonts w:cstheme="minorHAnsi"/>
                <w:szCs w:val="24"/>
              </w:rPr>
            </w:pPr>
            <w:r>
              <w:rPr>
                <w:rFonts w:cstheme="minorHAnsi"/>
                <w:szCs w:val="24"/>
              </w:rPr>
              <w:t>0</w:t>
            </w:r>
            <w:r w:rsidR="004327AD">
              <w:rPr>
                <w:rFonts w:cstheme="minorHAnsi"/>
                <w:szCs w:val="24"/>
              </w:rPr>
              <w:t>5</w:t>
            </w:r>
            <w:r w:rsidR="00844A0C" w:rsidRPr="00FE5CAF">
              <w:rPr>
                <w:rFonts w:cstheme="minorHAnsi"/>
                <w:szCs w:val="24"/>
              </w:rPr>
              <w:t xml:space="preserve"> </w:t>
            </w:r>
            <w:r w:rsidR="004327AD">
              <w:rPr>
                <w:rFonts w:cstheme="minorHAnsi"/>
                <w:szCs w:val="24"/>
              </w:rPr>
              <w:t>March</w:t>
            </w:r>
            <w:r w:rsidR="0041169F" w:rsidRPr="00FE5CAF">
              <w:rPr>
                <w:rFonts w:cstheme="minorHAnsi"/>
                <w:szCs w:val="24"/>
              </w:rPr>
              <w:t xml:space="preserve"> </w:t>
            </w:r>
            <w:r w:rsidR="00844A0C" w:rsidRPr="00FE5CAF">
              <w:rPr>
                <w:rFonts w:cstheme="minorHAnsi"/>
                <w:szCs w:val="24"/>
              </w:rPr>
              <w:t>20</w:t>
            </w:r>
            <w:r>
              <w:rPr>
                <w:rFonts w:cstheme="minorHAnsi"/>
                <w:szCs w:val="24"/>
              </w:rPr>
              <w:t>20</w:t>
            </w:r>
            <w:r w:rsidR="00844A0C" w:rsidRPr="00FE5CAF">
              <w:rPr>
                <w:rFonts w:cstheme="minorHAnsi"/>
                <w:szCs w:val="24"/>
              </w:rPr>
              <w:t xml:space="preserve">; </w:t>
            </w:r>
            <w:r w:rsidR="001B0391" w:rsidRPr="00FE5CAF">
              <w:rPr>
                <w:rFonts w:cstheme="minorHAnsi"/>
                <w:szCs w:val="24"/>
              </w:rPr>
              <w:t>1</w:t>
            </w:r>
            <w:r w:rsidR="004327AD">
              <w:rPr>
                <w:rFonts w:cstheme="minorHAnsi"/>
                <w:szCs w:val="24"/>
              </w:rPr>
              <w:t>4</w:t>
            </w:r>
            <w:r w:rsidR="001B0391" w:rsidRPr="00FE5CAF">
              <w:rPr>
                <w:rFonts w:cstheme="minorHAnsi"/>
                <w:szCs w:val="24"/>
              </w:rPr>
              <w:t>:00</w:t>
            </w:r>
            <w:r w:rsidR="00E0492C" w:rsidRPr="00FE5CAF">
              <w:rPr>
                <w:rFonts w:cstheme="minorHAnsi"/>
                <w:szCs w:val="24"/>
              </w:rPr>
              <w:t xml:space="preserve"> </w:t>
            </w:r>
            <w:r>
              <w:rPr>
                <w:rFonts w:cstheme="minorHAnsi"/>
                <w:szCs w:val="24"/>
              </w:rPr>
              <w:t>p</w:t>
            </w:r>
            <w:r w:rsidR="00E0492C" w:rsidRPr="00FE5CAF">
              <w:rPr>
                <w:rFonts w:cstheme="minorHAnsi"/>
                <w:szCs w:val="24"/>
              </w:rPr>
              <w:t>m</w:t>
            </w:r>
            <w:r w:rsidR="001B0391" w:rsidRPr="00FE5CAF">
              <w:rPr>
                <w:rFonts w:cstheme="minorHAnsi"/>
                <w:szCs w:val="24"/>
              </w:rPr>
              <w:t xml:space="preserve"> </w:t>
            </w:r>
            <w:r w:rsidR="00E0492C" w:rsidRPr="00FE5CAF">
              <w:rPr>
                <w:rFonts w:cstheme="minorHAnsi"/>
                <w:szCs w:val="24"/>
              </w:rPr>
              <w:t>(</w:t>
            </w:r>
            <w:r w:rsidR="001B0391" w:rsidRPr="00FE5CAF">
              <w:rPr>
                <w:rFonts w:cstheme="minorHAnsi"/>
                <w:szCs w:val="24"/>
              </w:rPr>
              <w:t>Kosovo</w:t>
            </w:r>
            <w:r w:rsidR="0041169F" w:rsidRPr="00FE5CAF">
              <w:rPr>
                <w:rFonts w:cstheme="minorHAnsi"/>
                <w:szCs w:val="24"/>
              </w:rPr>
              <w:t xml:space="preserve"> Time</w:t>
            </w:r>
            <w:r w:rsidR="00E0492C" w:rsidRPr="00FE5CAF">
              <w:rPr>
                <w:rFonts w:cstheme="minorHAnsi"/>
                <w:szCs w:val="24"/>
              </w:rPr>
              <w:t>)</w:t>
            </w:r>
          </w:p>
        </w:tc>
      </w:tr>
    </w:tbl>
    <w:p w14:paraId="43D1BCBA" w14:textId="77777777" w:rsidR="00572353" w:rsidRPr="00FE5CAF" w:rsidRDefault="00572353" w:rsidP="00E13831">
      <w:pPr>
        <w:pStyle w:val="NoSpacing"/>
        <w:rPr>
          <w:rFonts w:cstheme="minorHAnsi"/>
          <w:spacing w:val="-2"/>
        </w:rPr>
      </w:pPr>
    </w:p>
    <w:p w14:paraId="5CF233D1" w14:textId="6B8C6033" w:rsidR="00FD3BD4" w:rsidRPr="00FE5CAF" w:rsidRDefault="00FD3BD4" w:rsidP="00E14D4D">
      <w:pPr>
        <w:rPr>
          <w:rFonts w:cstheme="minorHAnsi"/>
          <w:spacing w:val="-2"/>
        </w:rPr>
      </w:pPr>
      <w:r w:rsidRPr="00FE5CAF">
        <w:rPr>
          <w:rFonts w:cstheme="minorHAnsi"/>
          <w:spacing w:val="-2"/>
        </w:rPr>
        <w:t xml:space="preserve">The Government of Kosovo has received grant funding of UD$49 </w:t>
      </w:r>
      <w:r w:rsidR="0041169F" w:rsidRPr="00FE5CAF">
        <w:rPr>
          <w:rFonts w:cstheme="minorHAnsi"/>
          <w:spacing w:val="-2"/>
        </w:rPr>
        <w:t>million</w:t>
      </w:r>
      <w:r w:rsidRPr="00FE5CAF">
        <w:rPr>
          <w:rFonts w:cstheme="minorHAnsi"/>
          <w:spacing w:val="-2"/>
        </w:rPr>
        <w:t xml:space="preserve"> (Forty-Nine Million United States Dollars) from the Millennium Challenge Corporation (MCC) of the United States Government to support Kosovo through a Threshold Program which is designed to lower energy costs for households and businesses and to support the Government of Kosovo in its efforts to improve data transparency to spur growth, fight poverty and advance stability. The Millennium Foundation of Kosovo (MFK), the Accountable Entity created by the Government of Kosovo to implement this program and achieve the objectives of the MCC Grant Agreement, </w:t>
      </w:r>
      <w:r w:rsidR="0041169F" w:rsidRPr="00FE5CAF">
        <w:rPr>
          <w:rFonts w:cstheme="minorHAnsi"/>
          <w:spacing w:val="-2"/>
        </w:rPr>
        <w:t>MFK intends</w:t>
      </w:r>
      <w:r w:rsidRPr="00FE5CAF">
        <w:rPr>
          <w:rFonts w:cstheme="minorHAnsi"/>
          <w:spacing w:val="-2"/>
        </w:rPr>
        <w:t xml:space="preserve"> to apply part of the proceeds toward payments under the contract for </w:t>
      </w:r>
      <w:r w:rsidR="00D12DB9" w:rsidRPr="00FE5CAF">
        <w:rPr>
          <w:rFonts w:cstheme="minorHAnsi"/>
          <w:spacing w:val="-2"/>
        </w:rPr>
        <w:t xml:space="preserve">selection of an individual consultant for </w:t>
      </w:r>
      <w:r w:rsidR="004327AD" w:rsidRPr="004327AD">
        <w:rPr>
          <w:rFonts w:cstheme="minorHAnsi"/>
          <w:spacing w:val="-2"/>
        </w:rPr>
        <w:t>PROJECT SUPPORT SPECIALIST - ENERGY EFFICIENCY</w:t>
      </w:r>
      <w:r w:rsidR="00D12DB9" w:rsidRPr="00FE5CAF">
        <w:rPr>
          <w:rFonts w:cstheme="minorHAnsi"/>
          <w:spacing w:val="-2"/>
        </w:rPr>
        <w:t>.</w:t>
      </w:r>
    </w:p>
    <w:p w14:paraId="1BB3343B" w14:textId="77777777" w:rsidR="004327AD" w:rsidRDefault="004327AD" w:rsidP="00796549">
      <w:pPr>
        <w:rPr>
          <w:rFonts w:cstheme="minorHAnsi"/>
          <w:spacing w:val="-2"/>
        </w:rPr>
      </w:pPr>
      <w:r w:rsidRPr="004327AD">
        <w:rPr>
          <w:rFonts w:cstheme="minorHAnsi"/>
          <w:spacing w:val="-2"/>
        </w:rPr>
        <w:t>The Project Specialist, Energy efficiency, under the supervision of the Director of Energy, is responsible for the daily execution, monitoring, and supervision of relevant activities and sub-activities supporting the Reliable Energy Landscape Project, with the main focus on the 2 activities: Pilot incentives for household energy efficiency and District Heating Metering to ensure consistency with established work plans and implementation guidelines.</w:t>
      </w:r>
      <w:r>
        <w:rPr>
          <w:rFonts w:cstheme="minorHAnsi"/>
          <w:spacing w:val="-2"/>
        </w:rPr>
        <w:t xml:space="preserve"> </w:t>
      </w:r>
    </w:p>
    <w:p w14:paraId="4EF694EE" w14:textId="576A14F7" w:rsidR="00D5666C" w:rsidRPr="00FE5CAF" w:rsidRDefault="00D5666C" w:rsidP="00796549">
      <w:pPr>
        <w:rPr>
          <w:rFonts w:cstheme="minorHAnsi"/>
          <w:spacing w:val="-2"/>
        </w:rPr>
      </w:pPr>
      <w:r w:rsidRPr="00FE5CAF">
        <w:rPr>
          <w:rFonts w:cstheme="minorHAnsi"/>
          <w:spacing w:val="-2"/>
        </w:rPr>
        <w:t xml:space="preserve">MFK now invites </w:t>
      </w:r>
      <w:r w:rsidR="0029312B" w:rsidRPr="00FE5CAF">
        <w:rPr>
          <w:rFonts w:cstheme="minorHAnsi"/>
          <w:spacing w:val="-2"/>
        </w:rPr>
        <w:t>Individual Consultant</w:t>
      </w:r>
      <w:r w:rsidRPr="00FE5CAF">
        <w:rPr>
          <w:rFonts w:cstheme="minorHAnsi"/>
          <w:spacing w:val="-2"/>
        </w:rPr>
        <w:t xml:space="preserve"> to provide the consultant services referenced above (“Proposals”). More details on these consultant services are provided in the Terms of Reference.</w:t>
      </w:r>
    </w:p>
    <w:p w14:paraId="236E5694" w14:textId="618579A4" w:rsidR="00D5666C" w:rsidRPr="00FE5CAF" w:rsidRDefault="00D5666C" w:rsidP="00D5666C">
      <w:pPr>
        <w:jc w:val="both"/>
        <w:rPr>
          <w:rFonts w:cstheme="minorHAnsi"/>
          <w:spacing w:val="-2"/>
        </w:rPr>
      </w:pPr>
      <w:r w:rsidRPr="00FE5CAF">
        <w:rPr>
          <w:rFonts w:cstheme="minorHAnsi"/>
          <w:spacing w:val="-2"/>
        </w:rPr>
        <w:t xml:space="preserve">This </w:t>
      </w:r>
      <w:r w:rsidR="0029312B" w:rsidRPr="00FE5CAF">
        <w:rPr>
          <w:rFonts w:cstheme="minorHAnsi"/>
          <w:spacing w:val="-2"/>
        </w:rPr>
        <w:t>LOI</w:t>
      </w:r>
      <w:r w:rsidRPr="00FE5CAF">
        <w:rPr>
          <w:rFonts w:cstheme="minorHAnsi"/>
          <w:spacing w:val="-2"/>
        </w:rPr>
        <w:t xml:space="preserve"> is open to all eligible entities (“</w:t>
      </w:r>
      <w:r w:rsidR="0029312B" w:rsidRPr="00FE5CAF">
        <w:rPr>
          <w:rFonts w:cstheme="minorHAnsi"/>
          <w:spacing w:val="-2"/>
        </w:rPr>
        <w:t xml:space="preserve">Individual </w:t>
      </w:r>
      <w:r w:rsidRPr="00FE5CAF">
        <w:rPr>
          <w:rFonts w:cstheme="minorHAnsi"/>
          <w:spacing w:val="-2"/>
        </w:rPr>
        <w:t xml:space="preserve">Consultant”) who wish to respond. Subject to restrictions noted in the </w:t>
      </w:r>
      <w:r w:rsidR="0029312B" w:rsidRPr="00FE5CAF">
        <w:rPr>
          <w:rFonts w:cstheme="minorHAnsi"/>
          <w:spacing w:val="-2"/>
        </w:rPr>
        <w:t>LOI.</w:t>
      </w:r>
    </w:p>
    <w:p w14:paraId="42AFC6C2" w14:textId="7B13F609" w:rsidR="00D5666C" w:rsidRPr="00FE5CAF" w:rsidRDefault="00D5666C" w:rsidP="00D5666C">
      <w:pPr>
        <w:jc w:val="both"/>
        <w:rPr>
          <w:rFonts w:cstheme="minorHAnsi"/>
          <w:spacing w:val="-2"/>
        </w:rPr>
      </w:pPr>
      <w:r w:rsidRPr="00FE5CAF">
        <w:rPr>
          <w:rFonts w:cstheme="minorHAnsi"/>
          <w:spacing w:val="-2"/>
        </w:rPr>
        <w:lastRenderedPageBreak/>
        <w:t xml:space="preserve">A Consultant will be selected under the </w:t>
      </w:r>
      <w:r w:rsidR="0029312B" w:rsidRPr="00FE5CAF">
        <w:rPr>
          <w:rFonts w:cstheme="minorHAnsi"/>
          <w:spacing w:val="-2"/>
        </w:rPr>
        <w:t>Individual Consultant</w:t>
      </w:r>
      <w:r w:rsidRPr="00FE5CAF">
        <w:rPr>
          <w:rFonts w:cstheme="minorHAnsi"/>
          <w:spacing w:val="-2"/>
        </w:rPr>
        <w:t xml:space="preserve"> Selection (</w:t>
      </w:r>
      <w:r w:rsidR="0029312B" w:rsidRPr="00FE5CAF">
        <w:rPr>
          <w:rFonts w:cstheme="minorHAnsi"/>
          <w:spacing w:val="-2"/>
        </w:rPr>
        <w:t>IC</w:t>
      </w:r>
      <w:r w:rsidRPr="00FE5CAF">
        <w:rPr>
          <w:rFonts w:cstheme="minorHAnsi"/>
          <w:spacing w:val="-2"/>
        </w:rPr>
        <w:t xml:space="preserve">), the evaluation procedure for which is described in sections of the </w:t>
      </w:r>
      <w:r w:rsidR="0029312B" w:rsidRPr="00FE5CAF">
        <w:rPr>
          <w:rFonts w:cstheme="minorHAnsi"/>
          <w:spacing w:val="-2"/>
        </w:rPr>
        <w:t>LOI</w:t>
      </w:r>
      <w:r w:rsidRPr="00FE5CAF">
        <w:rPr>
          <w:rFonts w:cstheme="minorHAnsi"/>
          <w:spacing w:val="-2"/>
        </w:rPr>
        <w:t xml:space="preserve"> in accordance with “MCC Program Procurement Guidelines” which are provided on the MCC website (www.mcc.gov/ppg). The selection process, as described, will include a review and verification of qualifications and past performance, including a reference check, prior to the contract award.</w:t>
      </w:r>
    </w:p>
    <w:p w14:paraId="766C92B9" w14:textId="3E28B54D" w:rsidR="00E45EE7" w:rsidRPr="00FE5CAF" w:rsidRDefault="001B0391" w:rsidP="00D5666C">
      <w:pPr>
        <w:jc w:val="both"/>
        <w:rPr>
          <w:rFonts w:cstheme="minorHAnsi"/>
          <w:lang w:val="en-GB"/>
        </w:rPr>
      </w:pPr>
      <w:r w:rsidRPr="00FE5CAF">
        <w:rPr>
          <w:rFonts w:cstheme="minorHAnsi"/>
          <w:shd w:val="clear" w:color="auto" w:fill="FFFFFF"/>
        </w:rPr>
        <w:t xml:space="preserve">A complete set of </w:t>
      </w:r>
      <w:r w:rsidR="00252432" w:rsidRPr="00FE5CAF">
        <w:rPr>
          <w:rFonts w:cstheme="minorHAnsi"/>
          <w:shd w:val="clear" w:color="auto" w:fill="FFFFFF"/>
        </w:rPr>
        <w:t>Letter for Invitation</w:t>
      </w:r>
      <w:r w:rsidR="00C211F1" w:rsidRPr="00FE5CAF">
        <w:rPr>
          <w:rFonts w:cstheme="minorHAnsi"/>
          <w:shd w:val="clear" w:color="auto" w:fill="FFFFFF"/>
        </w:rPr>
        <w:t xml:space="preserve"> (</w:t>
      </w:r>
      <w:r w:rsidR="00252432" w:rsidRPr="00FE5CAF">
        <w:rPr>
          <w:rFonts w:cstheme="minorHAnsi"/>
          <w:shd w:val="clear" w:color="auto" w:fill="FFFFFF"/>
        </w:rPr>
        <w:t>LOI</w:t>
      </w:r>
      <w:r w:rsidR="00C211F1" w:rsidRPr="00FE5CAF">
        <w:rPr>
          <w:rFonts w:cstheme="minorHAnsi"/>
          <w:shd w:val="clear" w:color="auto" w:fill="FFFFFF"/>
        </w:rPr>
        <w:t xml:space="preserve">) </w:t>
      </w:r>
      <w:r w:rsidR="00E45EE7" w:rsidRPr="00FE5CAF">
        <w:rPr>
          <w:rFonts w:cstheme="minorHAnsi"/>
          <w:shd w:val="clear" w:color="auto" w:fill="FFFFFF"/>
        </w:rPr>
        <w:t>documents including any clarifications, notices and/or addendums</w:t>
      </w:r>
      <w:r w:rsidRPr="00FE5CAF">
        <w:rPr>
          <w:rFonts w:cstheme="minorHAnsi"/>
          <w:shd w:val="clear" w:color="auto" w:fill="FFFFFF"/>
        </w:rPr>
        <w:t xml:space="preserve"> may be obtained by interested eligible </w:t>
      </w:r>
      <w:r w:rsidR="00C211F1" w:rsidRPr="00FE5CAF">
        <w:rPr>
          <w:rFonts w:cstheme="minorHAnsi"/>
          <w:shd w:val="clear" w:color="auto" w:fill="FFFFFF"/>
        </w:rPr>
        <w:t>consultants</w:t>
      </w:r>
      <w:r w:rsidR="00252432" w:rsidRPr="00FE5CAF">
        <w:rPr>
          <w:rFonts w:cstheme="minorHAnsi"/>
          <w:shd w:val="clear" w:color="auto" w:fill="FFFFFF"/>
        </w:rPr>
        <w:t>:</w:t>
      </w:r>
    </w:p>
    <w:p w14:paraId="35FCADFA" w14:textId="6307B093" w:rsidR="00D008BB" w:rsidRPr="001E61DD" w:rsidRDefault="001E61DD" w:rsidP="009039A3">
      <w:pPr>
        <w:pStyle w:val="NormalWeb"/>
        <w:spacing w:before="0" w:beforeAutospacing="0" w:after="0" w:afterAutospacing="0"/>
        <w:rPr>
          <w:b/>
          <w:bCs/>
        </w:rPr>
      </w:pPr>
      <w:hyperlink r:id="rId12" w:history="1">
        <w:r>
          <w:rPr>
            <w:rStyle w:val="Hyperlink"/>
          </w:rPr>
          <w:t>https://millenniumkosovo.org/procurment/selection-of-an-individual-consultant-for-project-support-specialist-energy-efficiency-ic-mfk-2020-005/</w:t>
        </w:r>
      </w:hyperlink>
      <w:r>
        <w:t xml:space="preserve"> </w:t>
      </w:r>
      <w:bookmarkStart w:id="0" w:name="_GoBack"/>
      <w:bookmarkEnd w:id="0"/>
      <w:r w:rsidR="00D008BB" w:rsidRPr="001E61DD">
        <w:rPr>
          <w:b/>
          <w:bCs/>
        </w:rPr>
        <w:t xml:space="preserve"> </w:t>
      </w:r>
    </w:p>
    <w:p w14:paraId="758CCB06" w14:textId="77777777" w:rsidR="00D008BB" w:rsidRDefault="00D008BB" w:rsidP="009039A3">
      <w:pPr>
        <w:pStyle w:val="NormalWeb"/>
        <w:spacing w:before="0" w:beforeAutospacing="0" w:after="0" w:afterAutospacing="0"/>
      </w:pPr>
    </w:p>
    <w:p w14:paraId="317DB92C" w14:textId="44E76F82" w:rsidR="001B0391" w:rsidRPr="00FE5CAF" w:rsidRDefault="00C211F1" w:rsidP="009039A3">
      <w:pPr>
        <w:pStyle w:val="NormalWeb"/>
        <w:spacing w:before="0" w:beforeAutospacing="0" w:after="0" w:afterAutospacing="0"/>
        <w:rPr>
          <w:rFonts w:asciiTheme="minorHAnsi" w:hAnsiTheme="minorHAnsi" w:cstheme="minorHAnsi"/>
          <w:sz w:val="22"/>
          <w:szCs w:val="22"/>
        </w:rPr>
      </w:pPr>
      <w:r w:rsidRPr="00FE5CAF">
        <w:rPr>
          <w:rFonts w:asciiTheme="minorHAnsi" w:hAnsiTheme="minorHAnsi" w:cstheme="minorHAnsi"/>
          <w:sz w:val="22"/>
          <w:szCs w:val="22"/>
          <w:shd w:val="clear" w:color="auto" w:fill="FFFFFF"/>
        </w:rPr>
        <w:t xml:space="preserve">Consultants </w:t>
      </w:r>
      <w:r w:rsidR="001B0391" w:rsidRPr="00FE5CAF">
        <w:rPr>
          <w:rFonts w:asciiTheme="minorHAnsi" w:hAnsiTheme="minorHAnsi" w:cstheme="minorHAnsi"/>
          <w:sz w:val="22"/>
          <w:szCs w:val="22"/>
          <w:shd w:val="clear" w:color="auto" w:fill="FFFFFF"/>
        </w:rPr>
        <w:t xml:space="preserve"> interested in submitting a </w:t>
      </w:r>
      <w:r w:rsidR="00D5666C" w:rsidRPr="00FE5CAF">
        <w:rPr>
          <w:rFonts w:asciiTheme="minorHAnsi" w:hAnsiTheme="minorHAnsi" w:cstheme="minorHAnsi"/>
          <w:sz w:val="22"/>
          <w:szCs w:val="22"/>
          <w:shd w:val="clear" w:color="auto" w:fill="FFFFFF"/>
        </w:rPr>
        <w:t>proposal</w:t>
      </w:r>
      <w:r w:rsidRPr="00FE5CAF">
        <w:rPr>
          <w:rFonts w:asciiTheme="minorHAnsi" w:hAnsiTheme="minorHAnsi" w:cstheme="minorHAnsi"/>
          <w:sz w:val="22"/>
          <w:szCs w:val="22"/>
          <w:shd w:val="clear" w:color="auto" w:fill="FFFFFF"/>
        </w:rPr>
        <w:t xml:space="preserve"> </w:t>
      </w:r>
      <w:r w:rsidR="001B0391" w:rsidRPr="00FE5CAF">
        <w:rPr>
          <w:rFonts w:asciiTheme="minorHAnsi" w:hAnsiTheme="minorHAnsi" w:cstheme="minorHAnsi"/>
          <w:sz w:val="22"/>
          <w:szCs w:val="22"/>
          <w:shd w:val="clear" w:color="auto" w:fill="FFFFFF"/>
        </w:rPr>
        <w:t xml:space="preserve">should register their interest by sending a completed registration, with the reference and subject of the </w:t>
      </w:r>
      <w:r w:rsidR="00AD2527" w:rsidRPr="00FE5CAF">
        <w:rPr>
          <w:rFonts w:asciiTheme="minorHAnsi" w:hAnsiTheme="minorHAnsi" w:cstheme="minorHAnsi"/>
          <w:sz w:val="22"/>
          <w:szCs w:val="22"/>
          <w:shd w:val="clear" w:color="auto" w:fill="FFFFFF"/>
        </w:rPr>
        <w:t>LOI</w:t>
      </w:r>
      <w:r w:rsidR="001B0391" w:rsidRPr="00FE5CAF">
        <w:rPr>
          <w:rFonts w:asciiTheme="minorHAnsi" w:hAnsiTheme="minorHAnsi" w:cstheme="minorHAnsi"/>
          <w:sz w:val="22"/>
          <w:szCs w:val="22"/>
          <w:shd w:val="clear" w:color="auto" w:fill="FFFFFF"/>
        </w:rPr>
        <w:t xml:space="preserve"> to the Procurement </w:t>
      </w:r>
      <w:r w:rsidR="00E45EE7" w:rsidRPr="00FE5CAF">
        <w:rPr>
          <w:rFonts w:asciiTheme="minorHAnsi" w:hAnsiTheme="minorHAnsi" w:cstheme="minorHAnsi"/>
          <w:sz w:val="22"/>
          <w:szCs w:val="22"/>
          <w:shd w:val="clear" w:color="auto" w:fill="FFFFFF"/>
        </w:rPr>
        <w:t xml:space="preserve">manager </w:t>
      </w:r>
      <w:r w:rsidR="001B0391" w:rsidRPr="00FE5CAF">
        <w:rPr>
          <w:rFonts w:asciiTheme="minorHAnsi" w:hAnsiTheme="minorHAnsi" w:cstheme="minorHAnsi"/>
          <w:sz w:val="22"/>
          <w:szCs w:val="22"/>
          <w:shd w:val="clear" w:color="auto" w:fill="FFFFFF"/>
        </w:rPr>
        <w:t>at</w:t>
      </w:r>
      <w:r w:rsidR="00364778" w:rsidRPr="00FE5CAF">
        <w:rPr>
          <w:rFonts w:asciiTheme="minorHAnsi" w:hAnsiTheme="minorHAnsi" w:cstheme="minorHAnsi"/>
          <w:sz w:val="22"/>
          <w:szCs w:val="22"/>
          <w:shd w:val="clear" w:color="auto" w:fill="FFFFFF"/>
        </w:rPr>
        <w:t xml:space="preserve"> </w:t>
      </w:r>
      <w:hyperlink r:id="rId13" w:history="1">
        <w:r w:rsidR="00E45EE7" w:rsidRPr="00FE5CAF">
          <w:rPr>
            <w:rStyle w:val="Hyperlink"/>
            <w:rFonts w:asciiTheme="minorHAnsi" w:hAnsiTheme="minorHAnsi" w:cstheme="minorHAnsi"/>
            <w:bCs/>
            <w:color w:val="auto"/>
            <w:sz w:val="22"/>
            <w:szCs w:val="22"/>
          </w:rPr>
          <w:t>procurement@millenniumkosovo.org</w:t>
        </w:r>
      </w:hyperlink>
      <w:r w:rsidR="00E45EE7" w:rsidRPr="00FE5CAF">
        <w:rPr>
          <w:rFonts w:asciiTheme="minorHAnsi" w:hAnsiTheme="minorHAnsi" w:cstheme="minorHAnsi"/>
          <w:bCs/>
          <w:sz w:val="22"/>
          <w:szCs w:val="22"/>
        </w:rPr>
        <w:t xml:space="preserve"> </w:t>
      </w:r>
      <w:r w:rsidR="001B0391" w:rsidRPr="00FE5CAF">
        <w:rPr>
          <w:rFonts w:asciiTheme="minorHAnsi" w:hAnsiTheme="minorHAnsi" w:cstheme="minorHAnsi"/>
          <w:sz w:val="22"/>
          <w:szCs w:val="22"/>
          <w:shd w:val="clear" w:color="auto" w:fill="FFFFFF"/>
        </w:rPr>
        <w:t xml:space="preserve">,giving full contact details of the </w:t>
      </w:r>
      <w:r w:rsidRPr="00FE5CAF">
        <w:rPr>
          <w:rFonts w:asciiTheme="minorHAnsi" w:hAnsiTheme="minorHAnsi" w:cstheme="minorHAnsi"/>
          <w:sz w:val="22"/>
          <w:szCs w:val="22"/>
          <w:shd w:val="clear" w:color="auto" w:fill="FFFFFF"/>
        </w:rPr>
        <w:t>consultants</w:t>
      </w:r>
      <w:r w:rsidR="001B0391" w:rsidRPr="00FE5CAF">
        <w:rPr>
          <w:rFonts w:asciiTheme="minorHAnsi" w:hAnsiTheme="minorHAnsi" w:cstheme="minorHAnsi"/>
          <w:sz w:val="22"/>
          <w:szCs w:val="22"/>
          <w:shd w:val="clear" w:color="auto" w:fill="FFFFFF"/>
        </w:rPr>
        <w:t xml:space="preserve">. </w:t>
      </w:r>
    </w:p>
    <w:p w14:paraId="4524817B" w14:textId="14DF2BAC" w:rsidR="00A05C4D" w:rsidRPr="00FE5CAF" w:rsidRDefault="00A05C4D" w:rsidP="0004189A">
      <w:pPr>
        <w:pStyle w:val="NoSpacing"/>
        <w:jc w:val="both"/>
        <w:rPr>
          <w:rFonts w:cstheme="minorHAnsi"/>
          <w:spacing w:val="-2"/>
        </w:rPr>
      </w:pPr>
    </w:p>
    <w:p w14:paraId="509B125E" w14:textId="446CA6F8" w:rsidR="00100D42" w:rsidRPr="00FE5CAF" w:rsidRDefault="00100D42" w:rsidP="0004189A">
      <w:pPr>
        <w:pStyle w:val="NoSpacing"/>
        <w:jc w:val="both"/>
        <w:rPr>
          <w:rFonts w:cstheme="minorHAnsi"/>
          <w:spacing w:val="-2"/>
        </w:rPr>
      </w:pPr>
      <w:r w:rsidRPr="00FE5CAF">
        <w:rPr>
          <w:rFonts w:cstheme="minorHAnsi"/>
          <w:shd w:val="clear" w:color="auto" w:fill="FFFFFF"/>
        </w:rPr>
        <w:t xml:space="preserve">Please note that only electronic </w:t>
      </w:r>
      <w:r w:rsidR="00C211F1" w:rsidRPr="00FE5CAF">
        <w:rPr>
          <w:rFonts w:cstheme="minorHAnsi"/>
          <w:shd w:val="clear" w:color="auto" w:fill="FFFFFF"/>
        </w:rPr>
        <w:t xml:space="preserve">applications </w:t>
      </w:r>
      <w:r w:rsidRPr="00FE5CAF">
        <w:rPr>
          <w:rFonts w:cstheme="minorHAnsi"/>
          <w:shd w:val="clear" w:color="auto" w:fill="FFFFFF"/>
        </w:rPr>
        <w:t xml:space="preserve">submitted via the File Request Link shall be accepted. Submissions by hard copy or by email are not acceptable and shall culminate in </w:t>
      </w:r>
      <w:r w:rsidR="00AD2527" w:rsidRPr="00FE5CAF">
        <w:rPr>
          <w:rFonts w:cstheme="minorHAnsi"/>
          <w:shd w:val="clear" w:color="auto" w:fill="FFFFFF"/>
        </w:rPr>
        <w:t>LOI</w:t>
      </w:r>
      <w:r w:rsidRPr="00FE5CAF">
        <w:rPr>
          <w:rFonts w:cstheme="minorHAnsi"/>
          <w:shd w:val="clear" w:color="auto" w:fill="FFFFFF"/>
        </w:rPr>
        <w:t xml:space="preserve"> rejection. The File link for submission of </w:t>
      </w:r>
      <w:r w:rsidR="00C211F1" w:rsidRPr="00FE5CAF">
        <w:rPr>
          <w:rFonts w:cstheme="minorHAnsi"/>
          <w:shd w:val="clear" w:color="auto" w:fill="FFFFFF"/>
        </w:rPr>
        <w:t>qualifications</w:t>
      </w:r>
      <w:r w:rsidRPr="00FE5CAF">
        <w:rPr>
          <w:rFonts w:cstheme="minorHAnsi"/>
          <w:shd w:val="clear" w:color="auto" w:fill="FFFFFF"/>
        </w:rPr>
        <w:t xml:space="preserve"> is included in the </w:t>
      </w:r>
      <w:r w:rsidR="00AD2527" w:rsidRPr="00FE5CAF">
        <w:rPr>
          <w:rFonts w:cstheme="minorHAnsi"/>
          <w:shd w:val="clear" w:color="auto" w:fill="FFFFFF"/>
        </w:rPr>
        <w:t>LOI</w:t>
      </w:r>
      <w:r w:rsidR="00C211F1" w:rsidRPr="00FE5CAF">
        <w:rPr>
          <w:rFonts w:cstheme="minorHAnsi"/>
          <w:shd w:val="clear" w:color="auto" w:fill="FFFFFF"/>
        </w:rPr>
        <w:t xml:space="preserve"> document</w:t>
      </w:r>
      <w:r w:rsidRPr="00FE5CAF">
        <w:rPr>
          <w:rFonts w:cstheme="minorHAnsi"/>
          <w:shd w:val="clear" w:color="auto" w:fill="FFFFFF"/>
        </w:rPr>
        <w:t>.</w:t>
      </w:r>
    </w:p>
    <w:p w14:paraId="229378BD" w14:textId="3BD96860" w:rsidR="00A05C4D" w:rsidRPr="00FE5CAF" w:rsidRDefault="00364778" w:rsidP="00100D42">
      <w:pPr>
        <w:pStyle w:val="BDSHeading"/>
        <w:rPr>
          <w:rFonts w:asciiTheme="minorHAnsi" w:hAnsiTheme="minorHAnsi" w:cstheme="minorHAnsi"/>
          <w:sz w:val="22"/>
          <w:szCs w:val="22"/>
        </w:rPr>
      </w:pPr>
      <w:r w:rsidRPr="00FE5CAF">
        <w:rPr>
          <w:rFonts w:asciiTheme="minorHAnsi" w:hAnsiTheme="minorHAnsi" w:cstheme="minorHAnsi"/>
          <w:sz w:val="22"/>
          <w:szCs w:val="22"/>
          <w:shd w:val="clear" w:color="auto" w:fill="FFFFFF"/>
        </w:rPr>
        <w:t>Applications</w:t>
      </w:r>
      <w:r w:rsidR="00C211F1" w:rsidRPr="00FE5CAF">
        <w:rPr>
          <w:rFonts w:asciiTheme="minorHAnsi" w:hAnsiTheme="minorHAnsi" w:cstheme="minorHAnsi"/>
          <w:sz w:val="22"/>
          <w:szCs w:val="22"/>
          <w:shd w:val="clear" w:color="auto" w:fill="FFFFFF"/>
        </w:rPr>
        <w:t xml:space="preserve"> shall be submitted ONLY to the file request link provided in </w:t>
      </w:r>
      <w:r w:rsidR="00AD2527" w:rsidRPr="00FE5CAF">
        <w:rPr>
          <w:rFonts w:asciiTheme="minorHAnsi" w:hAnsiTheme="minorHAnsi" w:cstheme="minorHAnsi"/>
          <w:sz w:val="22"/>
          <w:szCs w:val="22"/>
          <w:shd w:val="clear" w:color="auto" w:fill="FFFFFF"/>
        </w:rPr>
        <w:t xml:space="preserve">LOI </w:t>
      </w:r>
      <w:r w:rsidR="00C211F1" w:rsidRPr="00FE5CAF">
        <w:rPr>
          <w:rFonts w:asciiTheme="minorHAnsi" w:hAnsiTheme="minorHAnsi" w:cstheme="minorHAnsi"/>
          <w:sz w:val="22"/>
          <w:szCs w:val="22"/>
          <w:shd w:val="clear" w:color="auto" w:fill="FFFFFF"/>
        </w:rPr>
        <w:t xml:space="preserve">documents no later than </w:t>
      </w:r>
      <w:r w:rsidR="000C6379">
        <w:rPr>
          <w:rFonts w:asciiTheme="minorHAnsi" w:hAnsiTheme="minorHAnsi" w:cstheme="minorHAnsi"/>
          <w:b/>
          <w:sz w:val="22"/>
          <w:szCs w:val="22"/>
          <w:shd w:val="clear" w:color="auto" w:fill="FFFFFF"/>
        </w:rPr>
        <w:t>0</w:t>
      </w:r>
      <w:r w:rsidR="004327AD">
        <w:rPr>
          <w:rFonts w:asciiTheme="minorHAnsi" w:hAnsiTheme="minorHAnsi" w:cstheme="minorHAnsi"/>
          <w:b/>
          <w:sz w:val="22"/>
          <w:szCs w:val="22"/>
          <w:shd w:val="clear" w:color="auto" w:fill="FFFFFF"/>
        </w:rPr>
        <w:t>5</w:t>
      </w:r>
      <w:r w:rsidR="00C211F1" w:rsidRPr="00FE5CAF">
        <w:rPr>
          <w:rFonts w:asciiTheme="minorHAnsi" w:hAnsiTheme="minorHAnsi" w:cstheme="minorHAnsi"/>
          <w:b/>
          <w:sz w:val="22"/>
          <w:szCs w:val="22"/>
          <w:shd w:val="clear" w:color="auto" w:fill="FFFFFF"/>
        </w:rPr>
        <w:t xml:space="preserve"> </w:t>
      </w:r>
      <w:r w:rsidR="004327AD">
        <w:rPr>
          <w:rFonts w:asciiTheme="minorHAnsi" w:hAnsiTheme="minorHAnsi" w:cstheme="minorHAnsi"/>
          <w:b/>
          <w:sz w:val="22"/>
          <w:szCs w:val="22"/>
          <w:shd w:val="clear" w:color="auto" w:fill="FFFFFF"/>
        </w:rPr>
        <w:t>March</w:t>
      </w:r>
      <w:r w:rsidR="00C211F1" w:rsidRPr="00FE5CAF">
        <w:rPr>
          <w:rFonts w:asciiTheme="minorHAnsi" w:hAnsiTheme="minorHAnsi" w:cstheme="minorHAnsi"/>
          <w:b/>
          <w:sz w:val="22"/>
          <w:szCs w:val="22"/>
          <w:shd w:val="clear" w:color="auto" w:fill="FFFFFF"/>
        </w:rPr>
        <w:t xml:space="preserve"> 20</w:t>
      </w:r>
      <w:r w:rsidR="000C6379">
        <w:rPr>
          <w:rFonts w:asciiTheme="minorHAnsi" w:hAnsiTheme="minorHAnsi" w:cstheme="minorHAnsi"/>
          <w:b/>
          <w:sz w:val="22"/>
          <w:szCs w:val="22"/>
          <w:shd w:val="clear" w:color="auto" w:fill="FFFFFF"/>
        </w:rPr>
        <w:t>20</w:t>
      </w:r>
      <w:r w:rsidR="00C211F1" w:rsidRPr="00FE5CAF">
        <w:rPr>
          <w:rFonts w:asciiTheme="minorHAnsi" w:hAnsiTheme="minorHAnsi" w:cstheme="minorHAnsi"/>
          <w:b/>
          <w:sz w:val="22"/>
          <w:szCs w:val="22"/>
          <w:shd w:val="clear" w:color="auto" w:fill="FFFFFF"/>
        </w:rPr>
        <w:t xml:space="preserve"> at 1</w:t>
      </w:r>
      <w:r w:rsidR="004327AD">
        <w:rPr>
          <w:rFonts w:asciiTheme="minorHAnsi" w:hAnsiTheme="minorHAnsi" w:cstheme="minorHAnsi"/>
          <w:b/>
          <w:sz w:val="22"/>
          <w:szCs w:val="22"/>
          <w:shd w:val="clear" w:color="auto" w:fill="FFFFFF"/>
        </w:rPr>
        <w:t>4</w:t>
      </w:r>
      <w:r w:rsidR="00C211F1" w:rsidRPr="00FE5CAF">
        <w:rPr>
          <w:rFonts w:asciiTheme="minorHAnsi" w:hAnsiTheme="minorHAnsi" w:cstheme="minorHAnsi"/>
          <w:b/>
          <w:sz w:val="22"/>
          <w:szCs w:val="22"/>
          <w:shd w:val="clear" w:color="auto" w:fill="FFFFFF"/>
        </w:rPr>
        <w:t>:</w:t>
      </w:r>
      <w:r w:rsidR="009D2005" w:rsidRPr="00FE5CAF">
        <w:rPr>
          <w:rFonts w:asciiTheme="minorHAnsi" w:hAnsiTheme="minorHAnsi" w:cstheme="minorHAnsi"/>
          <w:b/>
          <w:sz w:val="22"/>
          <w:szCs w:val="22"/>
          <w:shd w:val="clear" w:color="auto" w:fill="FFFFFF"/>
        </w:rPr>
        <w:t>0</w:t>
      </w:r>
      <w:r w:rsidR="00C211F1" w:rsidRPr="00FE5CAF">
        <w:rPr>
          <w:rFonts w:asciiTheme="minorHAnsi" w:hAnsiTheme="minorHAnsi" w:cstheme="minorHAnsi"/>
          <w:b/>
          <w:sz w:val="22"/>
          <w:szCs w:val="22"/>
          <w:shd w:val="clear" w:color="auto" w:fill="FFFFFF"/>
        </w:rPr>
        <w:t>0</w:t>
      </w:r>
      <w:r w:rsidR="00E0492C" w:rsidRPr="00FE5CAF">
        <w:rPr>
          <w:rFonts w:asciiTheme="minorHAnsi" w:hAnsiTheme="minorHAnsi" w:cstheme="minorHAnsi"/>
          <w:b/>
          <w:sz w:val="22"/>
          <w:szCs w:val="22"/>
          <w:shd w:val="clear" w:color="auto" w:fill="FFFFFF"/>
        </w:rPr>
        <w:t xml:space="preserve"> </w:t>
      </w:r>
      <w:r w:rsidR="000C6379">
        <w:rPr>
          <w:rFonts w:asciiTheme="minorHAnsi" w:hAnsiTheme="minorHAnsi" w:cstheme="minorHAnsi"/>
          <w:b/>
          <w:sz w:val="22"/>
          <w:szCs w:val="22"/>
          <w:shd w:val="clear" w:color="auto" w:fill="FFFFFF"/>
        </w:rPr>
        <w:t>p</w:t>
      </w:r>
      <w:r w:rsidR="00E0492C" w:rsidRPr="00FE5CAF">
        <w:rPr>
          <w:rFonts w:asciiTheme="minorHAnsi" w:hAnsiTheme="minorHAnsi" w:cstheme="minorHAnsi"/>
          <w:b/>
          <w:sz w:val="22"/>
          <w:szCs w:val="22"/>
          <w:shd w:val="clear" w:color="auto" w:fill="FFFFFF"/>
        </w:rPr>
        <w:t>m</w:t>
      </w:r>
      <w:r w:rsidR="00C211F1" w:rsidRPr="00FE5CAF">
        <w:rPr>
          <w:rFonts w:asciiTheme="minorHAnsi" w:hAnsiTheme="minorHAnsi" w:cstheme="minorHAnsi"/>
          <w:b/>
          <w:sz w:val="22"/>
          <w:szCs w:val="22"/>
          <w:shd w:val="clear" w:color="auto" w:fill="FFFFFF"/>
        </w:rPr>
        <w:t xml:space="preserve"> (Kosovo Time)</w:t>
      </w:r>
      <w:r w:rsidR="00C211F1" w:rsidRPr="00FE5CAF">
        <w:rPr>
          <w:rFonts w:asciiTheme="minorHAnsi" w:hAnsiTheme="minorHAnsi" w:cstheme="minorHAnsi"/>
          <w:sz w:val="22"/>
          <w:szCs w:val="22"/>
          <w:shd w:val="clear" w:color="auto" w:fill="FFFFFF"/>
        </w:rPr>
        <w:t>.</w:t>
      </w:r>
      <w:r w:rsidR="00A05C4D" w:rsidRPr="00FE5CAF">
        <w:rPr>
          <w:rFonts w:asciiTheme="minorHAnsi" w:hAnsiTheme="minorHAnsi" w:cstheme="minorHAnsi"/>
          <w:sz w:val="22"/>
          <w:szCs w:val="22"/>
        </w:rPr>
        <w:t xml:space="preserve"> </w:t>
      </w:r>
      <w:r w:rsidR="0041169F" w:rsidRPr="00FE5CAF">
        <w:rPr>
          <w:rFonts w:asciiTheme="minorHAnsi" w:hAnsiTheme="minorHAnsi" w:cstheme="minorHAnsi"/>
          <w:sz w:val="22"/>
          <w:szCs w:val="22"/>
        </w:rPr>
        <w:t>Only e</w:t>
      </w:r>
      <w:r w:rsidR="00A05C4D" w:rsidRPr="00FE5CAF">
        <w:rPr>
          <w:rFonts w:asciiTheme="minorHAnsi" w:hAnsiTheme="minorHAnsi" w:cstheme="minorHAnsi"/>
          <w:sz w:val="22"/>
          <w:szCs w:val="22"/>
        </w:rPr>
        <w:t xml:space="preserve">lectronic </w:t>
      </w:r>
      <w:r w:rsidR="00C211F1" w:rsidRPr="00FE5CAF">
        <w:rPr>
          <w:rFonts w:asciiTheme="minorHAnsi" w:hAnsiTheme="minorHAnsi" w:cstheme="minorHAnsi"/>
          <w:sz w:val="22"/>
          <w:szCs w:val="22"/>
        </w:rPr>
        <w:t>submission</w:t>
      </w:r>
      <w:r w:rsidR="00A05C4D" w:rsidRPr="00FE5CAF">
        <w:rPr>
          <w:rFonts w:asciiTheme="minorHAnsi" w:hAnsiTheme="minorHAnsi" w:cstheme="minorHAnsi"/>
          <w:sz w:val="22"/>
          <w:szCs w:val="22"/>
        </w:rPr>
        <w:t xml:space="preserve"> will be permitted.</w:t>
      </w:r>
      <w:r w:rsidR="00A05C4D" w:rsidRPr="00FE5CAF">
        <w:rPr>
          <w:rFonts w:asciiTheme="minorHAnsi" w:hAnsiTheme="minorHAnsi" w:cstheme="minorHAnsi"/>
          <w:spacing w:val="-2"/>
          <w:sz w:val="22"/>
          <w:szCs w:val="22"/>
        </w:rPr>
        <w:t xml:space="preserve"> Late </w:t>
      </w:r>
      <w:r w:rsidR="00C211F1" w:rsidRPr="00FE5CAF">
        <w:rPr>
          <w:rFonts w:asciiTheme="minorHAnsi" w:hAnsiTheme="minorHAnsi" w:cstheme="minorHAnsi"/>
          <w:spacing w:val="-2"/>
          <w:sz w:val="22"/>
          <w:szCs w:val="22"/>
        </w:rPr>
        <w:t>applications</w:t>
      </w:r>
      <w:r w:rsidR="00303703" w:rsidRPr="00FE5CAF">
        <w:rPr>
          <w:rFonts w:asciiTheme="minorHAnsi" w:hAnsiTheme="minorHAnsi" w:cstheme="minorHAnsi"/>
          <w:spacing w:val="-2"/>
          <w:sz w:val="22"/>
          <w:szCs w:val="22"/>
        </w:rPr>
        <w:t xml:space="preserve"> </w:t>
      </w:r>
      <w:r w:rsidR="00A05C4D" w:rsidRPr="00FE5CAF">
        <w:rPr>
          <w:rFonts w:asciiTheme="minorHAnsi" w:hAnsiTheme="minorHAnsi" w:cstheme="minorHAnsi"/>
          <w:spacing w:val="-2"/>
          <w:sz w:val="22"/>
          <w:szCs w:val="22"/>
        </w:rPr>
        <w:t xml:space="preserve">will be rejected. </w:t>
      </w:r>
    </w:p>
    <w:p w14:paraId="0E8BB31F" w14:textId="58CCDA98" w:rsidR="00A05C4D" w:rsidRPr="00FE5CAF" w:rsidRDefault="00C242D6" w:rsidP="00A05C4D">
      <w:pPr>
        <w:suppressAutoHyphens/>
        <w:rPr>
          <w:rFonts w:cstheme="minorHAnsi"/>
          <w:spacing w:val="-2"/>
        </w:rPr>
      </w:pPr>
      <w:r w:rsidRPr="00FE5CAF">
        <w:rPr>
          <w:rFonts w:cstheme="minorHAnsi"/>
          <w:spacing w:val="-2"/>
        </w:rPr>
        <w:t xml:space="preserve">Contact Information: </w:t>
      </w:r>
    </w:p>
    <w:tbl>
      <w:tblPr>
        <w:tblStyle w:val="TableGrid"/>
        <w:tblW w:w="9355" w:type="dxa"/>
        <w:tblInd w:w="8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86" w:type="dxa"/>
          <w:left w:w="115" w:type="dxa"/>
          <w:bottom w:w="86" w:type="dxa"/>
          <w:right w:w="115" w:type="dxa"/>
        </w:tblCellMar>
        <w:tblLook w:val="04A0" w:firstRow="1" w:lastRow="0" w:firstColumn="1" w:lastColumn="0" w:noHBand="0" w:noVBand="1"/>
      </w:tblPr>
      <w:tblGrid>
        <w:gridCol w:w="1890"/>
        <w:gridCol w:w="7465"/>
      </w:tblGrid>
      <w:tr w:rsidR="00FE5CAF" w:rsidRPr="00FE5CAF" w14:paraId="2FFB218C" w14:textId="77777777" w:rsidTr="00FF609A">
        <w:trPr>
          <w:trHeight w:val="428"/>
        </w:trPr>
        <w:tc>
          <w:tcPr>
            <w:tcW w:w="1890" w:type="dxa"/>
          </w:tcPr>
          <w:p w14:paraId="6A9553CB" w14:textId="332E2DF7" w:rsidR="009A55C9" w:rsidRPr="00FE5CAF" w:rsidRDefault="009A55C9" w:rsidP="006A2DC1">
            <w:pPr>
              <w:suppressAutoHyphens/>
              <w:rPr>
                <w:rFonts w:cstheme="minorHAnsi"/>
                <w:iCs/>
                <w:spacing w:val="-2"/>
              </w:rPr>
            </w:pPr>
            <w:r w:rsidRPr="00FE5CAF">
              <w:rPr>
                <w:rFonts w:cstheme="minorHAnsi"/>
                <w:iCs/>
              </w:rPr>
              <w:t xml:space="preserve">The </w:t>
            </w:r>
            <w:r w:rsidR="00B6337F" w:rsidRPr="00FE5CAF">
              <w:rPr>
                <w:rFonts w:cstheme="minorHAnsi"/>
                <w:iCs/>
              </w:rPr>
              <w:t>addresses</w:t>
            </w:r>
            <w:r w:rsidRPr="00FE5CAF">
              <w:rPr>
                <w:rFonts w:cstheme="minorHAnsi"/>
                <w:iCs/>
              </w:rPr>
              <w:t xml:space="preserve">: </w:t>
            </w:r>
          </w:p>
          <w:p w14:paraId="640952D3" w14:textId="77777777" w:rsidR="009A55C9" w:rsidRPr="00FE5CAF" w:rsidRDefault="009A55C9" w:rsidP="006A2DC1">
            <w:pPr>
              <w:suppressAutoHyphens/>
              <w:rPr>
                <w:rFonts w:cstheme="minorHAnsi"/>
                <w:spacing w:val="-2"/>
              </w:rPr>
            </w:pPr>
          </w:p>
        </w:tc>
        <w:tc>
          <w:tcPr>
            <w:tcW w:w="7465" w:type="dxa"/>
          </w:tcPr>
          <w:p w14:paraId="54BB4962" w14:textId="1F0FD562" w:rsidR="00B6337F" w:rsidRPr="00FE5CAF" w:rsidRDefault="00FD3BD4" w:rsidP="006A2DC1">
            <w:pPr>
              <w:suppressAutoHyphens/>
              <w:rPr>
                <w:rFonts w:cstheme="minorHAnsi"/>
              </w:rPr>
            </w:pPr>
            <w:r w:rsidRPr="00FE5CAF">
              <w:rPr>
                <w:rFonts w:cstheme="minorHAnsi"/>
              </w:rPr>
              <w:t>Str. “</w:t>
            </w:r>
            <w:proofErr w:type="spellStart"/>
            <w:r w:rsidRPr="00FE5CAF">
              <w:rPr>
                <w:rFonts w:cstheme="minorHAnsi"/>
              </w:rPr>
              <w:t>Migjeni</w:t>
            </w:r>
            <w:proofErr w:type="spellEnd"/>
            <w:r w:rsidRPr="00FE5CAF">
              <w:rPr>
                <w:rFonts w:cstheme="minorHAnsi"/>
              </w:rPr>
              <w:t xml:space="preserve">” no. 21 (ex-Bank of Ljubljana, floor IX), Postal Code:10000 </w:t>
            </w:r>
            <w:proofErr w:type="spellStart"/>
            <w:r w:rsidRPr="00FE5CAF">
              <w:rPr>
                <w:rFonts w:cstheme="minorHAnsi"/>
              </w:rPr>
              <w:t>Prishtina</w:t>
            </w:r>
            <w:proofErr w:type="spellEnd"/>
            <w:r w:rsidRPr="00FE5CAF">
              <w:rPr>
                <w:rFonts w:cstheme="minorHAnsi"/>
              </w:rPr>
              <w:t>, Kosovo</w:t>
            </w:r>
          </w:p>
        </w:tc>
      </w:tr>
      <w:tr w:rsidR="00FE5CAF" w:rsidRPr="00FE5CAF" w14:paraId="6583AF83" w14:textId="77777777" w:rsidTr="0029312B">
        <w:trPr>
          <w:trHeight w:val="176"/>
        </w:trPr>
        <w:tc>
          <w:tcPr>
            <w:tcW w:w="1890" w:type="dxa"/>
          </w:tcPr>
          <w:p w14:paraId="5042D5BE" w14:textId="61439EE7" w:rsidR="009A55C9" w:rsidRPr="00FE5CAF" w:rsidRDefault="009A55C9" w:rsidP="006A2DC1">
            <w:pPr>
              <w:suppressAutoHyphens/>
              <w:rPr>
                <w:rFonts w:cstheme="minorHAnsi"/>
                <w:iCs/>
                <w:spacing w:val="-2"/>
              </w:rPr>
            </w:pPr>
            <w:r w:rsidRPr="00FE5CAF">
              <w:rPr>
                <w:rFonts w:cstheme="minorHAnsi"/>
                <w:iCs/>
                <w:spacing w:val="-2"/>
              </w:rPr>
              <w:t xml:space="preserve">Attn: </w:t>
            </w:r>
          </w:p>
        </w:tc>
        <w:tc>
          <w:tcPr>
            <w:tcW w:w="7465" w:type="dxa"/>
          </w:tcPr>
          <w:p w14:paraId="2F0ECAB8" w14:textId="195E7921" w:rsidR="009A55C9" w:rsidRPr="00FE5CAF" w:rsidRDefault="00DE12A1" w:rsidP="006A2DC1">
            <w:pPr>
              <w:suppressAutoHyphens/>
              <w:rPr>
                <w:rFonts w:cstheme="minorHAnsi"/>
              </w:rPr>
            </w:pPr>
            <w:proofErr w:type="spellStart"/>
            <w:r w:rsidRPr="00DE12A1">
              <w:rPr>
                <w:rFonts w:cstheme="minorHAnsi"/>
              </w:rPr>
              <w:t>Arton</w:t>
            </w:r>
            <w:proofErr w:type="spellEnd"/>
            <w:r w:rsidRPr="00DE12A1">
              <w:rPr>
                <w:rFonts w:cstheme="minorHAnsi"/>
              </w:rPr>
              <w:t xml:space="preserve"> </w:t>
            </w:r>
            <w:proofErr w:type="spellStart"/>
            <w:r w:rsidRPr="00DE12A1">
              <w:rPr>
                <w:rFonts w:cstheme="minorHAnsi"/>
              </w:rPr>
              <w:t>Çitaku</w:t>
            </w:r>
            <w:proofErr w:type="spellEnd"/>
            <w:r>
              <w:rPr>
                <w:rFonts w:cstheme="minorHAnsi"/>
              </w:rPr>
              <w:t xml:space="preserve"> – MFK </w:t>
            </w:r>
            <w:r w:rsidR="00FD3BD4" w:rsidRPr="00FE5CAF">
              <w:rPr>
                <w:rFonts w:cstheme="minorHAnsi"/>
              </w:rPr>
              <w:t>Procurement Manager</w:t>
            </w:r>
          </w:p>
        </w:tc>
      </w:tr>
      <w:tr w:rsidR="00FE5CAF" w:rsidRPr="00FE5CAF" w14:paraId="7D73A8AA" w14:textId="77777777" w:rsidTr="00FB282E">
        <w:trPr>
          <w:trHeight w:val="291"/>
        </w:trPr>
        <w:tc>
          <w:tcPr>
            <w:tcW w:w="1890" w:type="dxa"/>
          </w:tcPr>
          <w:p w14:paraId="07F1170D" w14:textId="0A405683" w:rsidR="009A55C9" w:rsidRPr="00FE5CAF" w:rsidRDefault="009A55C9" w:rsidP="006A2DC1">
            <w:pPr>
              <w:suppressAutoHyphens/>
              <w:rPr>
                <w:rFonts w:cstheme="minorHAnsi"/>
                <w:iCs/>
                <w:spacing w:val="-2"/>
              </w:rPr>
            </w:pPr>
            <w:r w:rsidRPr="00FE5CAF">
              <w:rPr>
                <w:rFonts w:cstheme="minorHAnsi"/>
                <w:spacing w:val="-2"/>
              </w:rPr>
              <w:t>Tel:</w:t>
            </w:r>
            <w:r w:rsidRPr="00FE5CAF">
              <w:rPr>
                <w:rFonts w:cstheme="minorHAnsi"/>
                <w:iCs/>
                <w:spacing w:val="-2"/>
              </w:rPr>
              <w:t xml:space="preserve"> </w:t>
            </w:r>
          </w:p>
        </w:tc>
        <w:tc>
          <w:tcPr>
            <w:tcW w:w="7465" w:type="dxa"/>
          </w:tcPr>
          <w:p w14:paraId="470DF4C3" w14:textId="6BC546F7" w:rsidR="009A55C9" w:rsidRPr="00FE5CAF" w:rsidRDefault="00B6337F" w:rsidP="006A2DC1">
            <w:pPr>
              <w:suppressAutoHyphens/>
              <w:rPr>
                <w:rFonts w:cstheme="minorHAnsi"/>
                <w:spacing w:val="-2"/>
              </w:rPr>
            </w:pPr>
            <w:r w:rsidRPr="00FE5CAF">
              <w:rPr>
                <w:rFonts w:cstheme="minorHAnsi"/>
                <w:shd w:val="clear" w:color="auto" w:fill="FFFFFF"/>
              </w:rPr>
              <w:t>00 383 38 752 110 </w:t>
            </w:r>
          </w:p>
        </w:tc>
      </w:tr>
      <w:tr w:rsidR="00FE5CAF" w:rsidRPr="00FE5CAF" w14:paraId="1F6BC53A" w14:textId="77777777" w:rsidTr="00FB282E">
        <w:trPr>
          <w:trHeight w:val="291"/>
        </w:trPr>
        <w:tc>
          <w:tcPr>
            <w:tcW w:w="1890" w:type="dxa"/>
          </w:tcPr>
          <w:p w14:paraId="2DD58CA4" w14:textId="230E2362" w:rsidR="009A55C9" w:rsidRPr="00FE5CAF" w:rsidRDefault="009A55C9" w:rsidP="006A2DC1">
            <w:pPr>
              <w:suppressAutoHyphens/>
              <w:rPr>
                <w:rFonts w:cstheme="minorHAnsi"/>
                <w:spacing w:val="-2"/>
              </w:rPr>
            </w:pPr>
            <w:r w:rsidRPr="00FE5CAF">
              <w:rPr>
                <w:rFonts w:cstheme="minorHAnsi"/>
                <w:spacing w:val="-2"/>
              </w:rPr>
              <w:t>E-mail:</w:t>
            </w:r>
          </w:p>
        </w:tc>
        <w:tc>
          <w:tcPr>
            <w:tcW w:w="7465" w:type="dxa"/>
          </w:tcPr>
          <w:p w14:paraId="74814CCA" w14:textId="358616A4" w:rsidR="009A55C9" w:rsidRPr="00FE5CAF" w:rsidRDefault="00B6337F" w:rsidP="006A2DC1">
            <w:pPr>
              <w:suppressAutoHyphens/>
              <w:jc w:val="both"/>
              <w:rPr>
                <w:rFonts w:cstheme="minorHAnsi"/>
                <w:spacing w:val="-2"/>
              </w:rPr>
            </w:pPr>
            <w:r w:rsidRPr="00FE5CAF">
              <w:rPr>
                <w:rFonts w:cstheme="minorHAnsi"/>
                <w:bCs/>
              </w:rPr>
              <w:t>procurement@millenniumkosovo.org</w:t>
            </w:r>
          </w:p>
        </w:tc>
      </w:tr>
      <w:tr w:rsidR="009A55C9" w:rsidRPr="00FE5CAF" w14:paraId="373CDD9F" w14:textId="77777777" w:rsidTr="00FF609A">
        <w:trPr>
          <w:trHeight w:val="19"/>
        </w:trPr>
        <w:tc>
          <w:tcPr>
            <w:tcW w:w="1890" w:type="dxa"/>
          </w:tcPr>
          <w:p w14:paraId="047A0A3B" w14:textId="19599A6A" w:rsidR="009A55C9" w:rsidRPr="00FE5CAF" w:rsidRDefault="009A55C9" w:rsidP="006A2DC1">
            <w:pPr>
              <w:pStyle w:val="TextBox"/>
              <w:keepNext w:val="0"/>
              <w:keepLines w:val="0"/>
              <w:tabs>
                <w:tab w:val="clear" w:pos="-720"/>
              </w:tabs>
              <w:rPr>
                <w:rFonts w:asciiTheme="minorHAnsi" w:hAnsiTheme="minorHAnsi" w:cstheme="minorHAnsi"/>
                <w:szCs w:val="22"/>
              </w:rPr>
            </w:pPr>
            <w:r w:rsidRPr="00FE5CAF">
              <w:rPr>
                <w:rFonts w:asciiTheme="minorHAnsi" w:hAnsiTheme="minorHAnsi" w:cstheme="minorHAnsi"/>
                <w:szCs w:val="22"/>
              </w:rPr>
              <w:t>Website:</w:t>
            </w:r>
          </w:p>
        </w:tc>
        <w:tc>
          <w:tcPr>
            <w:tcW w:w="7465" w:type="dxa"/>
          </w:tcPr>
          <w:p w14:paraId="58E729D6" w14:textId="64CFF120" w:rsidR="009A55C9" w:rsidRPr="00FE5CAF" w:rsidRDefault="001E61DD" w:rsidP="006A2DC1">
            <w:pPr>
              <w:suppressAutoHyphens/>
              <w:rPr>
                <w:rFonts w:cstheme="minorHAnsi"/>
                <w:spacing w:val="-2"/>
              </w:rPr>
            </w:pPr>
            <w:hyperlink r:id="rId14" w:history="1">
              <w:r w:rsidR="00B6337F" w:rsidRPr="00FE5CAF">
                <w:rPr>
                  <w:rStyle w:val="Hyperlink"/>
                  <w:rFonts w:cstheme="minorHAnsi"/>
                  <w:b/>
                  <w:color w:val="auto"/>
                </w:rPr>
                <w:t>www.millenniumkosovo.org</w:t>
              </w:r>
            </w:hyperlink>
          </w:p>
        </w:tc>
      </w:tr>
    </w:tbl>
    <w:p w14:paraId="084D47A2" w14:textId="59CF3D3F" w:rsidR="008E0B48" w:rsidRPr="00FE5CAF" w:rsidRDefault="008E0B48" w:rsidP="00E13831">
      <w:pPr>
        <w:pStyle w:val="NoSpacing"/>
        <w:rPr>
          <w:rFonts w:cstheme="minorHAnsi"/>
          <w:sz w:val="24"/>
          <w:szCs w:val="24"/>
        </w:rPr>
      </w:pPr>
    </w:p>
    <w:sectPr w:rsidR="008E0B48" w:rsidRPr="00FE5CAF" w:rsidSect="008B37C5">
      <w:footerReference w:type="default" r:id="rId15"/>
      <w:pgSz w:w="12240" w:h="15840"/>
      <w:pgMar w:top="1260" w:right="1325" w:bottom="1440" w:left="1440" w:header="720" w:footer="354" w:gutter="0"/>
      <w:pgNumType w:start="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5D17BB7" w14:textId="77777777" w:rsidR="0030369A" w:rsidRDefault="0030369A" w:rsidP="00F2692B">
      <w:pPr>
        <w:spacing w:after="0" w:line="240" w:lineRule="auto"/>
      </w:pPr>
      <w:r>
        <w:separator/>
      </w:r>
    </w:p>
  </w:endnote>
  <w:endnote w:type="continuationSeparator" w:id="0">
    <w:p w14:paraId="68602C26" w14:textId="77777777" w:rsidR="0030369A" w:rsidRDefault="0030369A" w:rsidP="00F269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rsEavesPetiteCaps">
    <w:altName w:val="Times New Roman"/>
    <w:charset w:val="00"/>
    <w:family w:val="auto"/>
    <w:pitch w:val="default"/>
  </w:font>
  <w:font w:name="SimSun">
    <w:altName w:val="宋体"/>
    <w:panose1 w:val="02010600030101010101"/>
    <w:charset w:val="86"/>
    <w:family w:val="auto"/>
    <w:pitch w:val="variable"/>
    <w:sig w:usb0="00000003" w:usb1="288F0000" w:usb2="00000016" w:usb3="00000000" w:csb0="00040001" w:csb1="00000000"/>
  </w:font>
  <w:font w:name="Gotham Book">
    <w:altName w:val="Calibri"/>
    <w:panose1 w:val="00000000000000000000"/>
    <w:charset w:val="00"/>
    <w:family w:val="auto"/>
    <w:notTrueType/>
    <w:pitch w:val="variable"/>
    <w:sig w:usb0="A100007F" w:usb1="4000005B" w:usb2="00000000" w:usb3="00000000" w:csb0="0000009B"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AA25708" w14:textId="0D70C57E" w:rsidR="0030369A" w:rsidRPr="001B454C" w:rsidRDefault="0030369A" w:rsidP="002C17E0">
    <w:pPr>
      <w:pStyle w:val="Footer"/>
      <w:jc w:val="center"/>
      <w:rPr>
        <w:rFonts w:ascii="Gotham Book" w:hAnsi="Gotham Book"/>
        <w:sz w:val="20"/>
      </w:rPr>
    </w:pPr>
  </w:p>
  <w:p w14:paraId="32070F4A" w14:textId="77777777" w:rsidR="0030369A" w:rsidRDefault="0030369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AE29A4" w14:textId="77777777" w:rsidR="0030369A" w:rsidRDefault="0030369A" w:rsidP="00F2692B">
      <w:pPr>
        <w:spacing w:after="0" w:line="240" w:lineRule="auto"/>
      </w:pPr>
      <w:r>
        <w:separator/>
      </w:r>
    </w:p>
  </w:footnote>
  <w:footnote w:type="continuationSeparator" w:id="0">
    <w:p w14:paraId="1B55E607" w14:textId="77777777" w:rsidR="0030369A" w:rsidRDefault="0030369A" w:rsidP="00F2692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E42CF8"/>
    <w:multiLevelType w:val="hybridMultilevel"/>
    <w:tmpl w:val="A0C8A5F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0NTSyMDE1MjCyNDZU0lEKTi0uzszPAykwtKgFAOuwpt8tAAAA"/>
  </w:docVars>
  <w:rsids>
    <w:rsidRoot w:val="00937761"/>
    <w:rsid w:val="0004189A"/>
    <w:rsid w:val="00051C5F"/>
    <w:rsid w:val="000C6379"/>
    <w:rsid w:val="000F0DA4"/>
    <w:rsid w:val="00100D42"/>
    <w:rsid w:val="001B0391"/>
    <w:rsid w:val="001E61DD"/>
    <w:rsid w:val="0021187F"/>
    <w:rsid w:val="00233500"/>
    <w:rsid w:val="00252432"/>
    <w:rsid w:val="00286B1D"/>
    <w:rsid w:val="002900B8"/>
    <w:rsid w:val="0029312B"/>
    <w:rsid w:val="002A79E2"/>
    <w:rsid w:val="002C17E0"/>
    <w:rsid w:val="0030369A"/>
    <w:rsid w:val="00303703"/>
    <w:rsid w:val="003434DD"/>
    <w:rsid w:val="00364778"/>
    <w:rsid w:val="003C707B"/>
    <w:rsid w:val="00403D16"/>
    <w:rsid w:val="0041169F"/>
    <w:rsid w:val="004327AD"/>
    <w:rsid w:val="00441E69"/>
    <w:rsid w:val="00446095"/>
    <w:rsid w:val="00451097"/>
    <w:rsid w:val="00493F56"/>
    <w:rsid w:val="004A5BED"/>
    <w:rsid w:val="004B16B0"/>
    <w:rsid w:val="00510D13"/>
    <w:rsid w:val="00562B0B"/>
    <w:rsid w:val="00571D1B"/>
    <w:rsid w:val="00572353"/>
    <w:rsid w:val="00591ADD"/>
    <w:rsid w:val="00660B08"/>
    <w:rsid w:val="00672220"/>
    <w:rsid w:val="00674FE5"/>
    <w:rsid w:val="006A2DC1"/>
    <w:rsid w:val="006F54BB"/>
    <w:rsid w:val="00777591"/>
    <w:rsid w:val="007860FB"/>
    <w:rsid w:val="00796549"/>
    <w:rsid w:val="00821EEA"/>
    <w:rsid w:val="008258CB"/>
    <w:rsid w:val="008265B6"/>
    <w:rsid w:val="00844A0C"/>
    <w:rsid w:val="00874DE1"/>
    <w:rsid w:val="008841F2"/>
    <w:rsid w:val="008A1552"/>
    <w:rsid w:val="008A1905"/>
    <w:rsid w:val="008B37C5"/>
    <w:rsid w:val="008E0B48"/>
    <w:rsid w:val="008E6816"/>
    <w:rsid w:val="00902397"/>
    <w:rsid w:val="009039A3"/>
    <w:rsid w:val="009334EA"/>
    <w:rsid w:val="00937761"/>
    <w:rsid w:val="009451DC"/>
    <w:rsid w:val="009A55C9"/>
    <w:rsid w:val="009C463B"/>
    <w:rsid w:val="009C592B"/>
    <w:rsid w:val="009D2005"/>
    <w:rsid w:val="00A05C4D"/>
    <w:rsid w:val="00A134D6"/>
    <w:rsid w:val="00AD2527"/>
    <w:rsid w:val="00AF17E4"/>
    <w:rsid w:val="00B6337F"/>
    <w:rsid w:val="00BD4879"/>
    <w:rsid w:val="00C113BF"/>
    <w:rsid w:val="00C157D6"/>
    <w:rsid w:val="00C211F1"/>
    <w:rsid w:val="00C242D6"/>
    <w:rsid w:val="00C50A22"/>
    <w:rsid w:val="00C53F98"/>
    <w:rsid w:val="00C61C04"/>
    <w:rsid w:val="00C67AAB"/>
    <w:rsid w:val="00C935A8"/>
    <w:rsid w:val="00D008BB"/>
    <w:rsid w:val="00D12DB9"/>
    <w:rsid w:val="00D33EEE"/>
    <w:rsid w:val="00D41C38"/>
    <w:rsid w:val="00D5666C"/>
    <w:rsid w:val="00DE12A1"/>
    <w:rsid w:val="00E01176"/>
    <w:rsid w:val="00E0492C"/>
    <w:rsid w:val="00E13831"/>
    <w:rsid w:val="00E14D4D"/>
    <w:rsid w:val="00E45EE7"/>
    <w:rsid w:val="00E53DBC"/>
    <w:rsid w:val="00E61A62"/>
    <w:rsid w:val="00E66DA1"/>
    <w:rsid w:val="00EC36F8"/>
    <w:rsid w:val="00F2692B"/>
    <w:rsid w:val="00F46C2D"/>
    <w:rsid w:val="00F72F21"/>
    <w:rsid w:val="00F91CA8"/>
    <w:rsid w:val="00FB282E"/>
    <w:rsid w:val="00FD3BD4"/>
    <w:rsid w:val="00FE5CAF"/>
    <w:rsid w:val="00FF609A"/>
    <w:rsid w:val="00FF6D1F"/>
    <w:rsid w:val="4686B66A"/>
    <w:rsid w:val="58A5CF1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50177"/>
    <o:shapelayout v:ext="edit">
      <o:idmap v:ext="edit" data="1"/>
    </o:shapelayout>
  </w:shapeDefaults>
  <w:decimalSymbol w:val="."/>
  <w:listSeparator w:val=","/>
  <w14:docId w14:val="1EA9C9C8"/>
  <w15:chartTrackingRefBased/>
  <w15:docId w15:val="{9FAE3A7A-7256-460B-9548-46CB62482D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937761"/>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8">
    <w:name w:val="heading 8"/>
    <w:basedOn w:val="Normal"/>
    <w:next w:val="Normal"/>
    <w:link w:val="Heading8Char"/>
    <w:uiPriority w:val="9"/>
    <w:semiHidden/>
    <w:unhideWhenUsed/>
    <w:qFormat/>
    <w:rsid w:val="00F2692B"/>
    <w:pPr>
      <w:keepNext/>
      <w:keepLines/>
      <w:spacing w:before="40" w:after="0"/>
      <w:outlineLvl w:val="7"/>
    </w:pPr>
    <w:rPr>
      <w:rFonts w:asciiTheme="majorHAnsi" w:eastAsiaTheme="majorEastAsia" w:hAnsiTheme="majorHAnsi" w:cstheme="majorBidi"/>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37761"/>
    <w:rPr>
      <w:rFonts w:ascii="Times New Roman" w:eastAsia="Times New Roman" w:hAnsi="Times New Roman" w:cs="Times New Roman"/>
      <w:b/>
      <w:bCs/>
      <w:sz w:val="36"/>
      <w:szCs w:val="36"/>
    </w:rPr>
  </w:style>
  <w:style w:type="paragraph" w:styleId="NormalWeb">
    <w:name w:val="Normal (Web)"/>
    <w:basedOn w:val="Normal"/>
    <w:uiPriority w:val="99"/>
    <w:unhideWhenUsed/>
    <w:rsid w:val="009377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aliases w:val="TOC ADB"/>
    <w:basedOn w:val="DefaultParagraphFont"/>
    <w:uiPriority w:val="99"/>
    <w:unhideWhenUsed/>
    <w:qFormat/>
    <w:rsid w:val="00937761"/>
    <w:rPr>
      <w:color w:val="0000FF"/>
      <w:u w:val="single"/>
    </w:rPr>
  </w:style>
  <w:style w:type="character" w:styleId="CommentReference">
    <w:name w:val="annotation reference"/>
    <w:basedOn w:val="DefaultParagraphFont"/>
    <w:uiPriority w:val="99"/>
    <w:semiHidden/>
    <w:unhideWhenUsed/>
    <w:rsid w:val="008E0B48"/>
    <w:rPr>
      <w:sz w:val="16"/>
      <w:szCs w:val="16"/>
    </w:rPr>
  </w:style>
  <w:style w:type="paragraph" w:styleId="CommentText">
    <w:name w:val="annotation text"/>
    <w:basedOn w:val="Normal"/>
    <w:link w:val="CommentTextChar"/>
    <w:uiPriority w:val="99"/>
    <w:semiHidden/>
    <w:unhideWhenUsed/>
    <w:rsid w:val="008E0B48"/>
    <w:pPr>
      <w:spacing w:line="240" w:lineRule="auto"/>
    </w:pPr>
    <w:rPr>
      <w:sz w:val="20"/>
      <w:szCs w:val="20"/>
    </w:rPr>
  </w:style>
  <w:style w:type="character" w:customStyle="1" w:styleId="CommentTextChar">
    <w:name w:val="Comment Text Char"/>
    <w:basedOn w:val="DefaultParagraphFont"/>
    <w:link w:val="CommentText"/>
    <w:uiPriority w:val="99"/>
    <w:semiHidden/>
    <w:rsid w:val="008E0B48"/>
    <w:rPr>
      <w:sz w:val="20"/>
      <w:szCs w:val="20"/>
    </w:rPr>
  </w:style>
  <w:style w:type="paragraph" w:styleId="CommentSubject">
    <w:name w:val="annotation subject"/>
    <w:basedOn w:val="CommentText"/>
    <w:next w:val="CommentText"/>
    <w:link w:val="CommentSubjectChar"/>
    <w:uiPriority w:val="99"/>
    <w:semiHidden/>
    <w:unhideWhenUsed/>
    <w:rsid w:val="008E0B48"/>
    <w:rPr>
      <w:b/>
      <w:bCs/>
    </w:rPr>
  </w:style>
  <w:style w:type="character" w:customStyle="1" w:styleId="CommentSubjectChar">
    <w:name w:val="Comment Subject Char"/>
    <w:basedOn w:val="CommentTextChar"/>
    <w:link w:val="CommentSubject"/>
    <w:uiPriority w:val="99"/>
    <w:semiHidden/>
    <w:rsid w:val="008E0B48"/>
    <w:rPr>
      <w:b/>
      <w:bCs/>
      <w:sz w:val="20"/>
      <w:szCs w:val="20"/>
    </w:rPr>
  </w:style>
  <w:style w:type="paragraph" w:styleId="BalloonText">
    <w:name w:val="Balloon Text"/>
    <w:basedOn w:val="Normal"/>
    <w:link w:val="BalloonTextChar"/>
    <w:uiPriority w:val="99"/>
    <w:semiHidden/>
    <w:unhideWhenUsed/>
    <w:rsid w:val="008E0B4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0B48"/>
    <w:rPr>
      <w:rFonts w:ascii="Segoe UI" w:hAnsi="Segoe UI" w:cs="Segoe UI"/>
      <w:sz w:val="18"/>
      <w:szCs w:val="18"/>
    </w:rPr>
  </w:style>
  <w:style w:type="paragraph" w:styleId="NoSpacing">
    <w:name w:val="No Spacing"/>
    <w:link w:val="NoSpacingChar"/>
    <w:uiPriority w:val="1"/>
    <w:qFormat/>
    <w:rsid w:val="008E0B48"/>
    <w:pPr>
      <w:spacing w:after="0" w:line="240" w:lineRule="auto"/>
    </w:pPr>
  </w:style>
  <w:style w:type="table" w:styleId="TableGrid">
    <w:name w:val="Table Grid"/>
    <w:basedOn w:val="TableNormal"/>
    <w:uiPriority w:val="39"/>
    <w:rsid w:val="008E0B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8Char">
    <w:name w:val="Heading 8 Char"/>
    <w:basedOn w:val="DefaultParagraphFont"/>
    <w:link w:val="Heading8"/>
    <w:uiPriority w:val="9"/>
    <w:semiHidden/>
    <w:rsid w:val="00F2692B"/>
    <w:rPr>
      <w:rFonts w:asciiTheme="majorHAnsi" w:eastAsiaTheme="majorEastAsia" w:hAnsiTheme="majorHAnsi" w:cstheme="majorBidi"/>
      <w:color w:val="272727" w:themeColor="text1" w:themeTint="D8"/>
      <w:sz w:val="21"/>
      <w:szCs w:val="21"/>
    </w:rPr>
  </w:style>
  <w:style w:type="paragraph" w:styleId="BodyText">
    <w:name w:val="Body Text"/>
    <w:link w:val="BodyTextChar"/>
    <w:rsid w:val="00F2692B"/>
    <w:pPr>
      <w:spacing w:after="240" w:line="240" w:lineRule="auto"/>
      <w:jc w:val="both"/>
    </w:pPr>
    <w:rPr>
      <w:rFonts w:ascii="Times New Roman" w:eastAsia="Times New Roman" w:hAnsi="Times New Roman" w:cs="MrsEavesPetiteCaps"/>
    </w:rPr>
  </w:style>
  <w:style w:type="character" w:customStyle="1" w:styleId="BodyTextChar">
    <w:name w:val="Body Text Char"/>
    <w:basedOn w:val="DefaultParagraphFont"/>
    <w:link w:val="BodyText"/>
    <w:rsid w:val="00F2692B"/>
    <w:rPr>
      <w:rFonts w:ascii="Times New Roman" w:eastAsia="Times New Roman" w:hAnsi="Times New Roman" w:cs="MrsEavesPetiteCaps"/>
    </w:rPr>
  </w:style>
  <w:style w:type="paragraph" w:styleId="FootnoteText">
    <w:name w:val="footnote text"/>
    <w:basedOn w:val="Normal"/>
    <w:link w:val="FootnoteTextChar"/>
    <w:semiHidden/>
    <w:rsid w:val="00F2692B"/>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F2692B"/>
    <w:rPr>
      <w:rFonts w:ascii="Times New Roman" w:eastAsia="Times New Roman" w:hAnsi="Times New Roman" w:cs="Times New Roman"/>
      <w:sz w:val="20"/>
      <w:szCs w:val="20"/>
    </w:rPr>
  </w:style>
  <w:style w:type="character" w:styleId="FootnoteReference">
    <w:name w:val="footnote reference"/>
    <w:basedOn w:val="DefaultParagraphFont"/>
    <w:semiHidden/>
    <w:rsid w:val="00F2692B"/>
    <w:rPr>
      <w:vertAlign w:val="superscript"/>
    </w:rPr>
  </w:style>
  <w:style w:type="paragraph" w:styleId="EndnoteText">
    <w:name w:val="endnote text"/>
    <w:basedOn w:val="Normal"/>
    <w:link w:val="EndnoteTextChar"/>
    <w:semiHidden/>
    <w:rsid w:val="00572353"/>
    <w:pPr>
      <w:tabs>
        <w:tab w:val="left" w:pos="-720"/>
      </w:tabs>
      <w:suppressAutoHyphens/>
      <w:spacing w:after="0" w:line="240" w:lineRule="auto"/>
    </w:pPr>
    <w:rPr>
      <w:rFonts w:ascii="Times New Roman" w:eastAsia="Times New Roman" w:hAnsi="Times New Roman" w:cs="Times New Roman"/>
      <w:sz w:val="20"/>
      <w:szCs w:val="20"/>
    </w:rPr>
  </w:style>
  <w:style w:type="character" w:customStyle="1" w:styleId="EndnoteTextChar">
    <w:name w:val="Endnote Text Char"/>
    <w:basedOn w:val="DefaultParagraphFont"/>
    <w:link w:val="EndnoteText"/>
    <w:semiHidden/>
    <w:rsid w:val="00572353"/>
    <w:rPr>
      <w:rFonts w:ascii="Times New Roman" w:eastAsia="Times New Roman" w:hAnsi="Times New Roman" w:cs="Times New Roman"/>
      <w:sz w:val="20"/>
      <w:szCs w:val="20"/>
    </w:rPr>
  </w:style>
  <w:style w:type="paragraph" w:customStyle="1" w:styleId="TextBox">
    <w:name w:val="Text Box"/>
    <w:rsid w:val="00A05C4D"/>
    <w:pPr>
      <w:keepNext/>
      <w:keepLines/>
      <w:tabs>
        <w:tab w:val="left" w:pos="-720"/>
      </w:tabs>
      <w:suppressAutoHyphens/>
      <w:spacing w:after="0" w:line="240" w:lineRule="auto"/>
      <w:jc w:val="both"/>
    </w:pPr>
    <w:rPr>
      <w:rFonts w:ascii="Times New Roman" w:eastAsia="Times New Roman" w:hAnsi="Times New Roman" w:cs="Times New Roman"/>
      <w:spacing w:val="-2"/>
      <w:szCs w:val="20"/>
    </w:rPr>
  </w:style>
  <w:style w:type="character" w:customStyle="1" w:styleId="NoSpacingChar">
    <w:name w:val="No Spacing Char"/>
    <w:basedOn w:val="DefaultParagraphFont"/>
    <w:link w:val="NoSpacing"/>
    <w:uiPriority w:val="1"/>
    <w:rsid w:val="002C17E0"/>
  </w:style>
  <w:style w:type="paragraph" w:styleId="Header">
    <w:name w:val="header"/>
    <w:basedOn w:val="Normal"/>
    <w:link w:val="HeaderChar"/>
    <w:uiPriority w:val="99"/>
    <w:unhideWhenUsed/>
    <w:rsid w:val="002C1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17E0"/>
  </w:style>
  <w:style w:type="paragraph" w:styleId="Footer">
    <w:name w:val="footer"/>
    <w:basedOn w:val="Normal"/>
    <w:link w:val="FooterChar"/>
    <w:uiPriority w:val="99"/>
    <w:unhideWhenUsed/>
    <w:rsid w:val="002C1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17E0"/>
  </w:style>
  <w:style w:type="paragraph" w:customStyle="1" w:styleId="Text">
    <w:name w:val="Text"/>
    <w:basedOn w:val="Normal"/>
    <w:link w:val="TextChar"/>
    <w:rsid w:val="00796549"/>
    <w:pPr>
      <w:widowControl w:val="0"/>
      <w:autoSpaceDE w:val="0"/>
      <w:autoSpaceDN w:val="0"/>
      <w:adjustRightInd w:val="0"/>
      <w:spacing w:before="120" w:after="120" w:line="240" w:lineRule="auto"/>
      <w:jc w:val="both"/>
    </w:pPr>
    <w:rPr>
      <w:rFonts w:ascii="Times New Roman" w:eastAsia="SimSun" w:hAnsi="Times New Roman" w:cs="Times New Roman"/>
      <w:sz w:val="24"/>
      <w:szCs w:val="28"/>
      <w:lang w:eastAsia="zh-CN"/>
    </w:rPr>
  </w:style>
  <w:style w:type="character" w:customStyle="1" w:styleId="TextChar">
    <w:name w:val="Text Char"/>
    <w:link w:val="Text"/>
    <w:rsid w:val="00796549"/>
    <w:rPr>
      <w:rFonts w:ascii="Times New Roman" w:eastAsia="SimSun" w:hAnsi="Times New Roman" w:cs="Times New Roman"/>
      <w:sz w:val="24"/>
      <w:szCs w:val="28"/>
      <w:lang w:eastAsia="zh-CN"/>
    </w:rPr>
  </w:style>
  <w:style w:type="character" w:styleId="UnresolvedMention">
    <w:name w:val="Unresolved Mention"/>
    <w:basedOn w:val="DefaultParagraphFont"/>
    <w:uiPriority w:val="99"/>
    <w:semiHidden/>
    <w:unhideWhenUsed/>
    <w:rsid w:val="00796549"/>
    <w:rPr>
      <w:color w:val="605E5C"/>
      <w:shd w:val="clear" w:color="auto" w:fill="E1DFDD"/>
    </w:rPr>
  </w:style>
  <w:style w:type="paragraph" w:customStyle="1" w:styleId="BDSDefault">
    <w:name w:val="BDS Default"/>
    <w:basedOn w:val="Normal"/>
    <w:link w:val="BDSDefaultChar"/>
    <w:rsid w:val="00B6337F"/>
    <w:pPr>
      <w:spacing w:before="120" w:after="120" w:line="240" w:lineRule="auto"/>
      <w:jc w:val="both"/>
    </w:pPr>
    <w:rPr>
      <w:rFonts w:ascii="Times New Roman" w:eastAsia="Times New Roman" w:hAnsi="Times New Roman" w:cs="Times New Roman"/>
      <w:sz w:val="24"/>
      <w:szCs w:val="24"/>
    </w:rPr>
  </w:style>
  <w:style w:type="character" w:customStyle="1" w:styleId="BDSDefaultChar">
    <w:name w:val="BDS Default Char"/>
    <w:basedOn w:val="DefaultParagraphFont"/>
    <w:link w:val="BDSDefault"/>
    <w:rsid w:val="00B6337F"/>
    <w:rPr>
      <w:rFonts w:ascii="Times New Roman" w:eastAsia="Times New Roman" w:hAnsi="Times New Roman" w:cs="Times New Roman"/>
      <w:sz w:val="24"/>
      <w:szCs w:val="24"/>
    </w:rPr>
  </w:style>
  <w:style w:type="character" w:styleId="FollowedHyperlink">
    <w:name w:val="FollowedHyperlink"/>
    <w:basedOn w:val="DefaultParagraphFont"/>
    <w:uiPriority w:val="99"/>
    <w:semiHidden/>
    <w:unhideWhenUsed/>
    <w:rsid w:val="00B6337F"/>
    <w:rPr>
      <w:color w:val="954F72" w:themeColor="followedHyperlink"/>
      <w:u w:val="single"/>
    </w:rPr>
  </w:style>
  <w:style w:type="paragraph" w:customStyle="1" w:styleId="BDSHeading">
    <w:name w:val="BDS Heading"/>
    <w:basedOn w:val="Normal"/>
    <w:rsid w:val="00E45EE7"/>
    <w:pPr>
      <w:spacing w:before="120" w:after="12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025521">
      <w:bodyDiv w:val="1"/>
      <w:marLeft w:val="0"/>
      <w:marRight w:val="0"/>
      <w:marTop w:val="0"/>
      <w:marBottom w:val="0"/>
      <w:divBdr>
        <w:top w:val="none" w:sz="0" w:space="0" w:color="auto"/>
        <w:left w:val="none" w:sz="0" w:space="0" w:color="auto"/>
        <w:bottom w:val="none" w:sz="0" w:space="0" w:color="auto"/>
        <w:right w:val="none" w:sz="0" w:space="0" w:color="auto"/>
      </w:divBdr>
    </w:div>
    <w:div w:id="352078489">
      <w:bodyDiv w:val="1"/>
      <w:marLeft w:val="0"/>
      <w:marRight w:val="0"/>
      <w:marTop w:val="0"/>
      <w:marBottom w:val="0"/>
      <w:divBdr>
        <w:top w:val="none" w:sz="0" w:space="0" w:color="auto"/>
        <w:left w:val="none" w:sz="0" w:space="0" w:color="auto"/>
        <w:bottom w:val="none" w:sz="0" w:space="0" w:color="auto"/>
        <w:right w:val="none" w:sz="0" w:space="0" w:color="auto"/>
      </w:divBdr>
    </w:div>
    <w:div w:id="853495049">
      <w:bodyDiv w:val="1"/>
      <w:marLeft w:val="0"/>
      <w:marRight w:val="0"/>
      <w:marTop w:val="0"/>
      <w:marBottom w:val="0"/>
      <w:divBdr>
        <w:top w:val="none" w:sz="0" w:space="0" w:color="auto"/>
        <w:left w:val="none" w:sz="0" w:space="0" w:color="auto"/>
        <w:bottom w:val="none" w:sz="0" w:space="0" w:color="auto"/>
        <w:right w:val="none" w:sz="0" w:space="0" w:color="auto"/>
      </w:divBdr>
    </w:div>
    <w:div w:id="901403116">
      <w:bodyDiv w:val="1"/>
      <w:marLeft w:val="0"/>
      <w:marRight w:val="0"/>
      <w:marTop w:val="0"/>
      <w:marBottom w:val="0"/>
      <w:divBdr>
        <w:top w:val="none" w:sz="0" w:space="0" w:color="auto"/>
        <w:left w:val="none" w:sz="0" w:space="0" w:color="auto"/>
        <w:bottom w:val="none" w:sz="0" w:space="0" w:color="auto"/>
        <w:right w:val="none" w:sz="0" w:space="0" w:color="auto"/>
      </w:divBdr>
    </w:div>
    <w:div w:id="1783760759">
      <w:bodyDiv w:val="1"/>
      <w:marLeft w:val="0"/>
      <w:marRight w:val="0"/>
      <w:marTop w:val="0"/>
      <w:marBottom w:val="0"/>
      <w:divBdr>
        <w:top w:val="none" w:sz="0" w:space="0" w:color="auto"/>
        <w:left w:val="none" w:sz="0" w:space="0" w:color="auto"/>
        <w:bottom w:val="none" w:sz="0" w:space="0" w:color="auto"/>
        <w:right w:val="none" w:sz="0" w:space="0" w:color="auto"/>
      </w:divBdr>
    </w:div>
    <w:div w:id="17934023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procurement@millenniumkosovo.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millenniumkosovo.org/procurment/selection-of-an-individual-consultant-for-project-support-specialist-energy-efficiency-ic-mfk-2020-005/"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millenniumkosovo.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ct:contentTypeSchema xmlns:ct="http://schemas.microsoft.com/office/2006/metadata/contentType" xmlns:ma="http://schemas.microsoft.com/office/2006/metadata/properties/metaAttributes" ct:_="" ma:_="" ma:contentTypeName="DCO Document" ma:contentTypeID="0x010100FC0570007925864585DA8B7AF687A09600C17F331BB273F24CBC680FAAD4ED4452" ma:contentTypeVersion="24" ma:contentTypeDescription="" ma:contentTypeScope="" ma:versionID="194cb0ec34439b83c09a113b6185c1c3">
  <xsd:schema xmlns:xsd="http://www.w3.org/2001/XMLSchema" xmlns:xs="http://www.w3.org/2001/XMLSchema" xmlns:p="http://schemas.microsoft.com/office/2006/metadata/properties" xmlns:ns2="53a8ba67-0602-47b9-9349-f2688a61c988" targetNamespace="http://schemas.microsoft.com/office/2006/metadata/properties" ma:root="true" ma:fieldsID="678ad68fa8d306d80ca9c70a5e109510" ns2:_="">
    <xsd:import namespace="53a8ba67-0602-47b9-9349-f2688a61c988"/>
    <xsd:element name="properties">
      <xsd:complexType>
        <xsd:sequence>
          <xsd:element name="documentManagement">
            <xsd:complexType>
              <xsd:all>
                <xsd:element ref="ns2:_dlc_DocId" minOccurs="0"/>
                <xsd:element ref="ns2:_dlc_DocIdUrl" minOccurs="0"/>
                <xsd:element ref="ns2:_dlc_DocIdPersistId" minOccurs="0"/>
                <xsd:element ref="ns2:FY" minOccurs="0"/>
                <xsd:element ref="ns2:Programs" minOccurs="0"/>
                <xsd:element ref="ns2:Division" minOccurs="0"/>
                <xsd:element ref="ns2:Practice_x0020_Units" minOccurs="0"/>
                <xsd:element ref="ns2:Doc_x0020_Type" minOccurs="0"/>
                <xsd:element ref="ns2:Panning_x0020_Type" minOccurs="0"/>
                <xsd:element ref="ns2:Reg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3a8ba67-0602-47b9-9349-f2688a61c98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FY" ma:index="11" nillable="true" ma:displayName="FY" ma:default="2017" ma:format="Dropdown" ma:hidden="true" ma:internalName="FY" ma:readOnly="false">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2009"/>
          <xsd:enumeration value="2008"/>
          <xsd:enumeration value="2007"/>
          <xsd:enumeration value="2006"/>
          <xsd:enumeration value="2005"/>
          <xsd:enumeration value="2004"/>
        </xsd:restriction>
      </xsd:simpleType>
    </xsd:element>
    <xsd:element name="Programs" ma:index="12" nillable="true" ma:displayName="Country" ma:format="Dropdown" ma:hidden="true" ma:internalName="Programs" ma:readOnly="false">
      <xsd:simpleType>
        <xsd:restriction base="dms:Choice">
          <xsd:enumeration value="Armenia"/>
          <xsd:enumeration value="Benin"/>
          <xsd:enumeration value="Benin II"/>
          <xsd:enumeration value="Burkina Faso"/>
          <xsd:enumeration value="Burkina Faso II"/>
          <xsd:enumeration value="Cabo Verde"/>
          <xsd:enumeration value="Cabo Verde II"/>
          <xsd:enumeration value="Cote d'Ivoire"/>
          <xsd:enumeration value="El Salvador"/>
          <xsd:enumeration value="El Salvador II"/>
          <xsd:enumeration value="Georgia"/>
          <xsd:enumeration value="Georgia II"/>
          <xsd:enumeration value="Ghana"/>
          <xsd:enumeration value="Ghana II"/>
          <xsd:enumeration value="Honduras"/>
          <xsd:enumeration value="Indonesia"/>
          <xsd:enumeration value="Jordan"/>
          <xsd:enumeration value="Kosovo"/>
          <xsd:enumeration value="Lesotho"/>
          <xsd:enumeration value="Lesotho II"/>
          <xsd:enumeration value="Liberia"/>
          <xsd:enumeration value="Madagascar"/>
          <xsd:enumeration value="Malawi"/>
          <xsd:enumeration value="Mali"/>
          <xsd:enumeration value="Moldova"/>
          <xsd:enumeration value="Mongolia"/>
          <xsd:enumeration value="Mongolia II"/>
          <xsd:enumeration value="Morocco"/>
          <xsd:enumeration value="Morocco II"/>
          <xsd:enumeration value="Mozambique"/>
          <xsd:enumeration value="Namibia"/>
          <xsd:enumeration value="Nepal"/>
          <xsd:enumeration value="Nicaragua"/>
          <xsd:enumeration value="Niger"/>
          <xsd:enumeration value="PEPFAR"/>
          <xsd:enumeration value="Philippines"/>
          <xsd:enumeration value="Philippines II"/>
          <xsd:enumeration value="Senegal"/>
          <xsd:enumeration value="Senegal II"/>
          <xsd:enumeration value="Sierra Leone"/>
          <xsd:enumeration value="Sri Lanka"/>
          <xsd:enumeration value="Tanzania"/>
          <xsd:enumeration value="Tanzania II"/>
          <xsd:enumeration value="Tunisia"/>
          <xsd:enumeration value="Vanuatu"/>
          <xsd:enumeration value="Zambia"/>
          <xsd:enumeration value="ALL"/>
          <xsd:enumeration value="NONE"/>
        </xsd:restriction>
      </xsd:simpleType>
    </xsd:element>
    <xsd:element name="Division" ma:index="13" nillable="true" ma:displayName="Division" ma:format="Dropdown" ma:hidden="true" ma:internalName="Division" ma:readOnly="false">
      <xsd:simpleType>
        <xsd:restriction base="dms:Choice">
          <xsd:enumeration value="All"/>
          <xsd:enumeration value="OTHER"/>
          <xsd:enumeration value="Front Office"/>
          <xsd:enumeration value="Africa"/>
          <xsd:enumeration value="EAPLA"/>
          <xsd:enumeration value="IEPS"/>
          <xsd:enumeration value="SO"/>
        </xsd:restriction>
      </xsd:simpleType>
    </xsd:element>
    <xsd:element name="Practice_x0020_Units" ma:index="14" nillable="true" ma:displayName="Practice Units" ma:hidden="true" ma:internalName="Practice_x0020_Units" ma:readOnly="false">
      <xsd:complexType>
        <xsd:complexContent>
          <xsd:extension base="dms:MultiChoice">
            <xsd:sequence>
              <xsd:element name="Value" maxOccurs="unbounded" minOccurs="0" nillable="true">
                <xsd:simpleType>
                  <xsd:restriction base="dms:Choice">
                    <xsd:enumeration value="ALL"/>
                    <xsd:enumeration value="NONE"/>
                    <xsd:enumeration value="Ag/Land"/>
                    <xsd:enumeration value="GSI"/>
                    <xsd:enumeration value="HCD"/>
                    <xsd:enumeration value="Procurement"/>
                    <xsd:enumeration value="FA"/>
                    <xsd:enumeration value="Contracts"/>
                    <xsd:enumeration value="POC"/>
                    <xsd:enumeration value="Power"/>
                    <xsd:enumeration value="Water, Sanitation, and Irrigation"/>
                    <xsd:enumeration value="Transportation and Vertical Structures"/>
                    <xsd:enumeration value="ESP"/>
                    <xsd:enumeration value="FIT"/>
                  </xsd:restriction>
                </xsd:simpleType>
              </xsd:element>
            </xsd:sequence>
          </xsd:extension>
        </xsd:complexContent>
      </xsd:complexType>
    </xsd:element>
    <xsd:element name="Doc_x0020_Type" ma:index="15" nillable="true" ma:displayName="Doc Type" ma:format="Dropdown" ma:hidden="true" ma:internalName="Doc_x0020_Type" ma:readOnly="false">
      <xsd:simpleType>
        <xsd:restriction base="dms:Choice">
          <xsd:enumeration value="Briefer"/>
          <xsd:enumeration value="Implementation Letter"/>
          <xsd:enumeration value="Waiver"/>
          <xsd:enumeration value="Talking Points"/>
          <xsd:enumeration value="Memo"/>
          <xsd:enumeration value="Analysis"/>
          <xsd:enumeration value="Lesson Learned"/>
          <xsd:enumeration value="Guidance"/>
          <xsd:enumeration value="Policy"/>
          <xsd:enumeration value="Template"/>
          <xsd:enumeration value="Presentation"/>
          <xsd:enumeration value="Brown Bag"/>
          <xsd:enumeration value="Example"/>
          <xsd:enumeration value="Goals &amp; Targets"/>
          <xsd:enumeration value="Budget"/>
          <xsd:enumeration value="FAQ/How To"/>
          <xsd:enumeration value="Reference"/>
        </xsd:restriction>
      </xsd:simpleType>
    </xsd:element>
    <xsd:element name="Panning_x0020_Type" ma:index="16" nillable="true" ma:displayName="Planning Type" ma:format="Dropdown" ma:hidden="true" ma:internalName="Panning_x0020_Type" ma:readOnly="false">
      <xsd:simpleType>
        <xsd:restriction base="dms:Choice">
          <xsd:enumeration value="CT Goals"/>
          <xsd:enumeration value="Financial Targets"/>
        </xsd:restriction>
      </xsd:simpleType>
    </xsd:element>
    <xsd:element name="Region" ma:index="17" nillable="true" ma:displayName="Region" ma:format="Dropdown" ma:hidden="true" ma:internalName="Region" ma:readOnly="false">
      <xsd:simpleType>
        <xsd:restriction base="dms:Choice">
          <xsd:enumeration value="Africa"/>
          <xsd:enumeration value="EAPLA"/>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anning_x0020_Type xmlns="53a8ba67-0602-47b9-9349-f2688a61c988" xsi:nil="true"/>
    <Practice_x0020_Units xmlns="53a8ba67-0602-47b9-9349-f2688a61c988"/>
    <Programs xmlns="53a8ba67-0602-47b9-9349-f2688a61c988" xsi:nil="true"/>
    <Region xmlns="53a8ba67-0602-47b9-9349-f2688a61c988" xsi:nil="true"/>
    <Doc_x0020_Type xmlns="53a8ba67-0602-47b9-9349-f2688a61c988" xsi:nil="true"/>
    <FY xmlns="53a8ba67-0602-47b9-9349-f2688a61c988">2017</FY>
    <Division xmlns="53a8ba67-0602-47b9-9349-f2688a61c988" xsi:nil="true"/>
    <_dlc_DocId xmlns="53a8ba67-0602-47b9-9349-f2688a61c988">HNHRN2N5RWQX-100722702-6</_dlc_DocId>
    <_dlc_DocIdUrl xmlns="53a8ba67-0602-47b9-9349-f2688a61c988">
      <Url>http://intranet.mcc.gov/department/DCO/PG/Procurement/_layouts/DocIdRedir.aspx?ID=HNHRN2N5RWQX-100722702-6</Url>
      <Description>HNHRN2N5RWQX-100722702-6</Description>
    </_dlc_DocIdUrl>
  </documentManagement>
</p:properties>
</file>

<file path=customXml/itemProps1.xml><?xml version="1.0" encoding="utf-8"?>
<ds:datastoreItem xmlns:ds="http://schemas.openxmlformats.org/officeDocument/2006/customXml" ds:itemID="{CB4596E2-8078-4F1E-AE3D-36033A707511}">
  <ds:schemaRefs>
    <ds:schemaRef ds:uri="http://schemas.microsoft.com/sharepoint/v3/contenttype/forms"/>
  </ds:schemaRefs>
</ds:datastoreItem>
</file>

<file path=customXml/itemProps2.xml><?xml version="1.0" encoding="utf-8"?>
<ds:datastoreItem xmlns:ds="http://schemas.openxmlformats.org/officeDocument/2006/customXml" ds:itemID="{FA2A6490-C593-42EC-9D34-B64899B9D738}">
  <ds:schemaRefs>
    <ds:schemaRef ds:uri="http://schemas.microsoft.com/sharepoint/events"/>
  </ds:schemaRefs>
</ds:datastoreItem>
</file>

<file path=customXml/itemProps3.xml><?xml version="1.0" encoding="utf-8"?>
<ds:datastoreItem xmlns:ds="http://schemas.openxmlformats.org/officeDocument/2006/customXml" ds:itemID="{3C13246C-2B2A-4AAA-9E5E-914A63DCDEC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3a8ba67-0602-47b9-9349-f2688a61c98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E64C8E4-BF54-43D0-98AB-8E6DEF5D077C}">
  <ds:schemaRefs>
    <ds:schemaRef ds:uri="http://schemas.openxmlformats.org/package/2006/metadata/core-properties"/>
    <ds:schemaRef ds:uri="http://schemas.microsoft.com/office/2006/metadata/properties"/>
    <ds:schemaRef ds:uri="53a8ba67-0602-47b9-9349-f2688a61c988"/>
    <ds:schemaRef ds:uri="http://purl.org/dc/dcmitype/"/>
    <ds:schemaRef ds:uri="http://purl.org/dc/elements/1.1/"/>
    <ds:schemaRef ds:uri="http://schemas.microsoft.com/office/2006/documentManagement/types"/>
    <ds:schemaRef ds:uri="http://purl.org/dc/terms/"/>
    <ds:schemaRef ds:uri="http://schemas.microsoft.com/office/infopath/2007/PartnerControls"/>
    <ds:schemaRef ds:uri="http://www.w3.org/XML/1998/namespace"/>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612</Words>
  <Characters>3493</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Specific Procurement Notice (SPN) Template</vt:lpstr>
    </vt:vector>
  </TitlesOfParts>
  <Manager/>
  <Company/>
  <LinksUpToDate>false</LinksUpToDate>
  <CharactersWithSpaces>4097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Specific Procurement Notice (SPN) Template</dc:title>
  <dc:subject/>
  <dc:creator>Millennium Challenge Corporation</dc:creator>
  <cp:keywords/>
  <dc:description/>
  <cp:lastModifiedBy>Merolind Osmanaj</cp:lastModifiedBy>
  <cp:revision>7</cp:revision>
  <dcterms:created xsi:type="dcterms:W3CDTF">2020-01-20T12:15:00Z</dcterms:created>
  <dcterms:modified xsi:type="dcterms:W3CDTF">2020-02-20T14:35:00Z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0x010100FC0570007925864585DA8B7AF687A09600C17F331BB273F24CBC680FAAD4ED4452</vt:lpwstr>
  </property>
  <property fmtid="{D5CDD505-2E9C-101B-9397-08002B2CF9AE}" pid="3" name="_dlc_DocIdItemGuid">
    <vt:lpwstr>57472135-1cdb-46a0-9429-e40a7fde2141</vt:lpwstr>
  </property>
</Properties>
</file>