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D" w14:textId="4CCC55DF" w:rsidR="0086081F" w:rsidRPr="00742352" w:rsidRDefault="00BD05A0" w:rsidP="00BD05A0">
      <w:pPr>
        <w:pStyle w:val="Text"/>
        <w:spacing w:before="0" w:after="0"/>
        <w:jc w:val="left"/>
        <w:rPr>
          <w:b/>
          <w:bCs/>
          <w:smallCaps/>
          <w:sz w:val="32"/>
          <w:szCs w:val="32"/>
        </w:rPr>
      </w:pPr>
      <w:r w:rsidRPr="00742352">
        <w:rPr>
          <w:noProof/>
        </w:rPr>
        <w:drawing>
          <wp:inline distT="0" distB="0" distL="0" distR="0" wp14:anchorId="5607178A" wp14:editId="691EE691">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Pr="00742352" w:rsidRDefault="0086081F" w:rsidP="00A132F4">
      <w:pPr>
        <w:rPr>
          <w:b/>
          <w:bCs/>
          <w:sz w:val="32"/>
          <w:szCs w:val="32"/>
        </w:rPr>
      </w:pPr>
    </w:p>
    <w:p w14:paraId="3C4241BF" w14:textId="77777777" w:rsidR="0026730B" w:rsidRPr="00742352" w:rsidRDefault="0026730B" w:rsidP="00EC1EEC">
      <w:pPr>
        <w:jc w:val="center"/>
        <w:rPr>
          <w:b/>
          <w:bCs/>
          <w:sz w:val="32"/>
          <w:szCs w:val="32"/>
        </w:rPr>
      </w:pPr>
    </w:p>
    <w:p w14:paraId="3C4241C0" w14:textId="77777777" w:rsidR="00CF4021" w:rsidRPr="00742352" w:rsidRDefault="00CF4021" w:rsidP="00EC1EEC">
      <w:pPr>
        <w:jc w:val="center"/>
        <w:rPr>
          <w:b/>
          <w:bCs/>
          <w:sz w:val="32"/>
          <w:szCs w:val="32"/>
        </w:rPr>
      </w:pPr>
    </w:p>
    <w:p w14:paraId="6F0D7D08" w14:textId="77777777" w:rsidR="00BD05A0" w:rsidRPr="00742352" w:rsidRDefault="00BD05A0" w:rsidP="00BD05A0">
      <w:pPr>
        <w:jc w:val="center"/>
        <w:rPr>
          <w:b/>
          <w:bCs/>
          <w:sz w:val="32"/>
          <w:szCs w:val="32"/>
        </w:rPr>
      </w:pPr>
      <w:r w:rsidRPr="00742352">
        <w:rPr>
          <w:b/>
          <w:bCs/>
          <w:sz w:val="32"/>
          <w:szCs w:val="32"/>
        </w:rPr>
        <w:t>MILLENIUM FOUNDATION OF KOSOVO</w:t>
      </w:r>
    </w:p>
    <w:p w14:paraId="3C4241C2" w14:textId="77777777" w:rsidR="00EC1EEC" w:rsidRPr="00742352" w:rsidRDefault="00EC1EEC" w:rsidP="00EC1EEC">
      <w:pPr>
        <w:pStyle w:val="Text"/>
        <w:spacing w:before="0" w:after="0"/>
        <w:jc w:val="center"/>
        <w:rPr>
          <w:b/>
          <w:bCs/>
          <w:smallCaps/>
          <w:sz w:val="32"/>
          <w:szCs w:val="32"/>
        </w:rPr>
      </w:pPr>
    </w:p>
    <w:p w14:paraId="3C4241C3" w14:textId="77777777" w:rsidR="00EC1EEC" w:rsidRPr="00742352" w:rsidRDefault="00EC1EEC" w:rsidP="00EC1EEC">
      <w:pPr>
        <w:spacing w:before="40"/>
        <w:jc w:val="center"/>
        <w:rPr>
          <w:b/>
          <w:bCs/>
          <w:sz w:val="36"/>
          <w:szCs w:val="36"/>
        </w:rPr>
      </w:pPr>
      <w:r w:rsidRPr="00742352">
        <w:rPr>
          <w:b/>
          <w:bCs/>
          <w:sz w:val="36"/>
          <w:szCs w:val="36"/>
        </w:rPr>
        <w:t>On Behalf of:</w:t>
      </w:r>
    </w:p>
    <w:p w14:paraId="3C4241C4" w14:textId="77777777" w:rsidR="00EC1EEC" w:rsidRPr="00742352" w:rsidRDefault="00EC1EEC" w:rsidP="00EC1EEC">
      <w:pPr>
        <w:spacing w:before="40"/>
        <w:jc w:val="center"/>
        <w:rPr>
          <w:b/>
          <w:bCs/>
          <w:sz w:val="36"/>
          <w:szCs w:val="36"/>
        </w:rPr>
      </w:pPr>
    </w:p>
    <w:p w14:paraId="3C4241C5" w14:textId="3679F3AB" w:rsidR="00EC1EEC" w:rsidRPr="00742352" w:rsidRDefault="00EC1EEC" w:rsidP="00EC1EEC">
      <w:pPr>
        <w:spacing w:before="40"/>
        <w:jc w:val="center"/>
        <w:rPr>
          <w:b/>
          <w:bCs/>
          <w:sz w:val="36"/>
          <w:szCs w:val="36"/>
        </w:rPr>
      </w:pPr>
      <w:r w:rsidRPr="00742352">
        <w:rPr>
          <w:b/>
          <w:bCs/>
          <w:sz w:val="36"/>
          <w:szCs w:val="36"/>
        </w:rPr>
        <w:t xml:space="preserve">The Government of </w:t>
      </w:r>
      <w:r w:rsidR="00BD05A0" w:rsidRPr="00742352">
        <w:rPr>
          <w:b/>
          <w:bCs/>
          <w:sz w:val="36"/>
          <w:szCs w:val="36"/>
        </w:rPr>
        <w:t>Kosovo</w:t>
      </w:r>
    </w:p>
    <w:p w14:paraId="3C4241C6" w14:textId="77777777" w:rsidR="00EC1EEC" w:rsidRPr="00742352" w:rsidRDefault="00EC1EEC" w:rsidP="00EC1EEC">
      <w:pPr>
        <w:pStyle w:val="Text"/>
        <w:spacing w:before="0" w:after="0"/>
        <w:rPr>
          <w:b/>
          <w:bCs/>
          <w:smallCaps/>
          <w:sz w:val="32"/>
          <w:szCs w:val="32"/>
        </w:rPr>
      </w:pPr>
    </w:p>
    <w:p w14:paraId="3C4241C7" w14:textId="77777777" w:rsidR="00EC1EEC" w:rsidRPr="00742352" w:rsidRDefault="00EC1EEC" w:rsidP="00EC1EEC">
      <w:pPr>
        <w:jc w:val="center"/>
        <w:rPr>
          <w:b/>
          <w:bCs/>
          <w:sz w:val="36"/>
          <w:szCs w:val="36"/>
        </w:rPr>
      </w:pPr>
      <w:r w:rsidRPr="00742352">
        <w:rPr>
          <w:b/>
          <w:bCs/>
          <w:sz w:val="36"/>
          <w:szCs w:val="36"/>
        </w:rPr>
        <w:t>***</w:t>
      </w:r>
    </w:p>
    <w:p w14:paraId="3C4241C8" w14:textId="77777777" w:rsidR="00EC1EEC" w:rsidRPr="00742352" w:rsidRDefault="00EC1EEC" w:rsidP="00EC1EEC">
      <w:pPr>
        <w:rPr>
          <w:b/>
          <w:bCs/>
          <w:sz w:val="36"/>
          <w:szCs w:val="36"/>
        </w:rPr>
      </w:pPr>
    </w:p>
    <w:p w14:paraId="3C4241C9" w14:textId="53D4C44C" w:rsidR="00C7278D" w:rsidRPr="00742352" w:rsidRDefault="00D62C11" w:rsidP="00EC1EEC">
      <w:pPr>
        <w:jc w:val="center"/>
        <w:rPr>
          <w:b/>
          <w:bCs/>
          <w:sz w:val="32"/>
          <w:szCs w:val="32"/>
        </w:rPr>
      </w:pPr>
      <w:bookmarkStart w:id="0" w:name="_Hlk67319821"/>
      <w:r w:rsidRPr="00742352">
        <w:rPr>
          <w:b/>
          <w:bCs/>
          <w:sz w:val="32"/>
          <w:szCs w:val="32"/>
        </w:rPr>
        <w:t xml:space="preserve">SELECTION OF AN INDIVIDUAL CONSULTANT FOR </w:t>
      </w:r>
    </w:p>
    <w:p w14:paraId="3C4241CA" w14:textId="77777777" w:rsidR="00EC1EEC" w:rsidRPr="00742352" w:rsidRDefault="00EC1EEC" w:rsidP="00EC1EEC">
      <w:pPr>
        <w:jc w:val="center"/>
        <w:rPr>
          <w:b/>
          <w:bCs/>
          <w:sz w:val="32"/>
          <w:szCs w:val="32"/>
        </w:rPr>
      </w:pPr>
    </w:p>
    <w:p w14:paraId="3C4241CB" w14:textId="77777777" w:rsidR="004939C3" w:rsidRPr="00742352" w:rsidRDefault="004939C3" w:rsidP="0026730B">
      <w:pPr>
        <w:jc w:val="center"/>
        <w:rPr>
          <w:b/>
          <w:bCs/>
          <w:sz w:val="32"/>
          <w:szCs w:val="32"/>
        </w:rPr>
      </w:pPr>
    </w:p>
    <w:p w14:paraId="1C62FF36" w14:textId="1A32F0D5" w:rsidR="00BD05A0" w:rsidRPr="00742352" w:rsidRDefault="00D62C11" w:rsidP="00E23D86">
      <w:pPr>
        <w:jc w:val="center"/>
        <w:rPr>
          <w:b/>
          <w:bCs/>
          <w:sz w:val="36"/>
          <w:szCs w:val="36"/>
        </w:rPr>
      </w:pPr>
      <w:r w:rsidRPr="00742352">
        <w:rPr>
          <w:b/>
          <w:bCs/>
          <w:sz w:val="32"/>
          <w:szCs w:val="32"/>
        </w:rPr>
        <w:t>BID REVIEW PANEL MEMBER</w:t>
      </w:r>
      <w:bookmarkEnd w:id="0"/>
    </w:p>
    <w:p w14:paraId="1CE57D28" w14:textId="77777777" w:rsidR="00BD05A0" w:rsidRPr="00742352" w:rsidRDefault="00BD05A0" w:rsidP="00BD05A0">
      <w:pPr>
        <w:jc w:val="center"/>
        <w:rPr>
          <w:b/>
          <w:bCs/>
          <w:sz w:val="36"/>
          <w:szCs w:val="36"/>
        </w:rPr>
      </w:pPr>
    </w:p>
    <w:p w14:paraId="2AFF2666" w14:textId="77777777" w:rsidR="00BD05A0" w:rsidRPr="00742352" w:rsidRDefault="00BD05A0" w:rsidP="00BD05A0">
      <w:pPr>
        <w:jc w:val="center"/>
        <w:rPr>
          <w:b/>
          <w:bCs/>
          <w:sz w:val="28"/>
          <w:szCs w:val="28"/>
        </w:rPr>
      </w:pPr>
      <w:r w:rsidRPr="00742352">
        <w:rPr>
          <w:b/>
          <w:bCs/>
          <w:sz w:val="28"/>
          <w:szCs w:val="28"/>
        </w:rPr>
        <w:t>IC/ MFK/2021/005</w:t>
      </w:r>
    </w:p>
    <w:p w14:paraId="3C4241CF" w14:textId="77777777" w:rsidR="00CF4021" w:rsidRPr="00742352" w:rsidRDefault="00CF4021" w:rsidP="00EC1EEC">
      <w:pPr>
        <w:jc w:val="center"/>
        <w:rPr>
          <w:b/>
          <w:bCs/>
          <w:sz w:val="36"/>
          <w:szCs w:val="36"/>
        </w:rPr>
      </w:pPr>
    </w:p>
    <w:p w14:paraId="3C4241D2" w14:textId="77777777" w:rsidR="00CF4021" w:rsidRPr="00742352" w:rsidRDefault="00CF4021" w:rsidP="00EC1EEC">
      <w:pPr>
        <w:jc w:val="center"/>
        <w:rPr>
          <w:b/>
          <w:bCs/>
          <w:sz w:val="36"/>
          <w:szCs w:val="36"/>
        </w:rPr>
      </w:pPr>
    </w:p>
    <w:p w14:paraId="3C4241D3" w14:textId="77777777" w:rsidR="00CF4021" w:rsidRPr="00742352" w:rsidRDefault="00CF4021" w:rsidP="00EC1EEC">
      <w:pPr>
        <w:jc w:val="center"/>
        <w:rPr>
          <w:b/>
          <w:bCs/>
          <w:sz w:val="36"/>
          <w:szCs w:val="36"/>
        </w:rPr>
      </w:pPr>
    </w:p>
    <w:p w14:paraId="3C4241D4" w14:textId="77777777" w:rsidR="00EC1EEC" w:rsidRPr="00742352" w:rsidRDefault="00EC1EEC" w:rsidP="00EC1EEC">
      <w:pPr>
        <w:jc w:val="center"/>
        <w:rPr>
          <w:b/>
          <w:bCs/>
          <w:sz w:val="36"/>
          <w:szCs w:val="36"/>
        </w:rPr>
      </w:pPr>
      <w:r w:rsidRPr="00742352">
        <w:rPr>
          <w:b/>
          <w:bCs/>
          <w:sz w:val="36"/>
          <w:szCs w:val="36"/>
        </w:rPr>
        <w:t>***</w:t>
      </w:r>
    </w:p>
    <w:p w14:paraId="3C4241D5" w14:textId="77777777" w:rsidR="00EC1EEC" w:rsidRPr="00742352" w:rsidRDefault="00EC1EEC" w:rsidP="00EC1EEC">
      <w:pPr>
        <w:jc w:val="center"/>
        <w:rPr>
          <w:b/>
          <w:bCs/>
          <w:sz w:val="28"/>
          <w:szCs w:val="28"/>
        </w:rPr>
      </w:pPr>
    </w:p>
    <w:p w14:paraId="3C4241D6" w14:textId="77777777" w:rsidR="00CF4021" w:rsidRPr="00742352" w:rsidRDefault="00CF4021" w:rsidP="00EC1EEC">
      <w:pPr>
        <w:jc w:val="center"/>
        <w:rPr>
          <w:b/>
          <w:bCs/>
          <w:sz w:val="28"/>
          <w:szCs w:val="28"/>
        </w:rPr>
      </w:pPr>
    </w:p>
    <w:p w14:paraId="3C4241D7" w14:textId="77777777" w:rsidR="00CF4021" w:rsidRPr="00742352" w:rsidRDefault="00CF4021" w:rsidP="00EC1EEC">
      <w:pPr>
        <w:jc w:val="center"/>
        <w:rPr>
          <w:b/>
          <w:bCs/>
          <w:sz w:val="28"/>
          <w:szCs w:val="28"/>
        </w:rPr>
      </w:pPr>
    </w:p>
    <w:p w14:paraId="3C4241D8" w14:textId="77777777" w:rsidR="00CF4021" w:rsidRPr="00742352" w:rsidRDefault="00CF4021" w:rsidP="00EC1EEC">
      <w:pPr>
        <w:jc w:val="center"/>
        <w:rPr>
          <w:b/>
          <w:bCs/>
          <w:sz w:val="28"/>
          <w:szCs w:val="28"/>
        </w:rPr>
      </w:pPr>
    </w:p>
    <w:p w14:paraId="3C4241D9" w14:textId="77777777" w:rsidR="00CF4021" w:rsidRPr="00742352" w:rsidRDefault="00CF4021" w:rsidP="00EC1EEC">
      <w:pPr>
        <w:jc w:val="center"/>
        <w:rPr>
          <w:b/>
          <w:bCs/>
          <w:sz w:val="28"/>
          <w:szCs w:val="28"/>
        </w:rPr>
      </w:pPr>
    </w:p>
    <w:p w14:paraId="3C4241DA" w14:textId="77777777" w:rsidR="00CF4021" w:rsidRPr="00742352" w:rsidRDefault="00CF4021" w:rsidP="00EC1EEC">
      <w:pPr>
        <w:jc w:val="center"/>
        <w:rPr>
          <w:b/>
          <w:bCs/>
          <w:sz w:val="28"/>
          <w:szCs w:val="28"/>
        </w:rPr>
      </w:pPr>
    </w:p>
    <w:p w14:paraId="5D7127A2" w14:textId="42E9C846" w:rsidR="00BD05A0" w:rsidRPr="00742352" w:rsidRDefault="00E23D86" w:rsidP="00BD05A0">
      <w:pPr>
        <w:jc w:val="center"/>
        <w:rPr>
          <w:b/>
          <w:bCs/>
          <w:sz w:val="28"/>
          <w:szCs w:val="28"/>
        </w:rPr>
      </w:pPr>
      <w:r w:rsidRPr="00742352">
        <w:rPr>
          <w:b/>
          <w:bCs/>
          <w:sz w:val="28"/>
          <w:szCs w:val="28"/>
        </w:rPr>
        <w:t xml:space="preserve">25 </w:t>
      </w:r>
      <w:r w:rsidR="00BD05A0" w:rsidRPr="00742352">
        <w:rPr>
          <w:b/>
          <w:bCs/>
          <w:sz w:val="28"/>
          <w:szCs w:val="28"/>
        </w:rPr>
        <w:t>March 2021</w:t>
      </w:r>
    </w:p>
    <w:p w14:paraId="3C4241DC" w14:textId="77777777" w:rsidR="00EC1EEC" w:rsidRPr="00742352" w:rsidRDefault="00EC1EEC" w:rsidP="00EC1EEC">
      <w:pPr>
        <w:jc w:val="center"/>
        <w:rPr>
          <w:b/>
          <w:bCs/>
          <w:sz w:val="36"/>
          <w:szCs w:val="36"/>
        </w:rPr>
        <w:sectPr w:rsidR="00EC1EEC" w:rsidRPr="00742352"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742352" w:rsidRDefault="007510F2" w:rsidP="00E0239E">
      <w:pPr>
        <w:contextualSpacing/>
        <w:jc w:val="center"/>
        <w:rPr>
          <w:rFonts w:eastAsia="Times New Roman"/>
          <w:b/>
          <w:spacing w:val="5"/>
          <w:kern w:val="28"/>
          <w:sz w:val="28"/>
          <w:szCs w:val="28"/>
        </w:rPr>
      </w:pPr>
      <w:r w:rsidRPr="00742352">
        <w:rPr>
          <w:rFonts w:eastAsia="Times New Roman"/>
          <w:b/>
          <w:spacing w:val="5"/>
          <w:kern w:val="28"/>
          <w:sz w:val="28"/>
          <w:szCs w:val="28"/>
        </w:rPr>
        <w:lastRenderedPageBreak/>
        <w:t>Table of Contents</w:t>
      </w:r>
    </w:p>
    <w:p w14:paraId="3C4241DE" w14:textId="77777777" w:rsidR="004A22B2" w:rsidRPr="00742352" w:rsidRDefault="004A22B2" w:rsidP="00066069">
      <w:pPr>
        <w:rPr>
          <w:rFonts w:eastAsia="Times New Roman"/>
          <w:spacing w:val="5"/>
          <w:kern w:val="28"/>
        </w:rPr>
      </w:pPr>
    </w:p>
    <w:p w14:paraId="3C4241DF" w14:textId="77777777" w:rsidR="00066069" w:rsidRPr="00742352" w:rsidRDefault="00066069" w:rsidP="005044F0">
      <w:pPr>
        <w:pStyle w:val="ListParagraph"/>
        <w:numPr>
          <w:ilvl w:val="0"/>
          <w:numId w:val="42"/>
        </w:numPr>
        <w:rPr>
          <w:rFonts w:eastAsia="Times New Roman"/>
          <w:b/>
          <w:spacing w:val="5"/>
          <w:kern w:val="28"/>
        </w:rPr>
      </w:pPr>
      <w:r w:rsidRPr="00742352">
        <w:rPr>
          <w:rFonts w:eastAsia="Times New Roman"/>
          <w:b/>
          <w:spacing w:val="5"/>
          <w:kern w:val="28"/>
        </w:rPr>
        <w:t>Letter of Invitation</w:t>
      </w:r>
    </w:p>
    <w:p w14:paraId="3C4241E0" w14:textId="77777777" w:rsidR="00066069" w:rsidRPr="00742352" w:rsidRDefault="00066069" w:rsidP="005044F0">
      <w:pPr>
        <w:pStyle w:val="ListParagraph"/>
        <w:numPr>
          <w:ilvl w:val="0"/>
          <w:numId w:val="42"/>
        </w:numPr>
        <w:rPr>
          <w:rFonts w:eastAsia="Times New Roman"/>
          <w:b/>
          <w:spacing w:val="5"/>
          <w:kern w:val="28"/>
        </w:rPr>
      </w:pPr>
      <w:r w:rsidRPr="00742352">
        <w:rPr>
          <w:rFonts w:eastAsia="Times New Roman"/>
          <w:b/>
          <w:spacing w:val="5"/>
          <w:kern w:val="28"/>
        </w:rPr>
        <w:t xml:space="preserve">Terms of Reference </w:t>
      </w:r>
    </w:p>
    <w:p w14:paraId="3C4241E1" w14:textId="77777777" w:rsidR="007510F2" w:rsidRPr="00742352" w:rsidRDefault="007510F2" w:rsidP="005044F0">
      <w:pPr>
        <w:pStyle w:val="ListParagraph"/>
        <w:numPr>
          <w:ilvl w:val="0"/>
          <w:numId w:val="42"/>
        </w:numPr>
        <w:rPr>
          <w:rFonts w:eastAsia="Times New Roman"/>
          <w:b/>
          <w:spacing w:val="5"/>
          <w:kern w:val="28"/>
        </w:rPr>
      </w:pPr>
      <w:r w:rsidRPr="00742352">
        <w:rPr>
          <w:rFonts w:eastAsia="Times New Roman"/>
          <w:b/>
          <w:spacing w:val="5"/>
          <w:kern w:val="28"/>
        </w:rPr>
        <w:t>Evaluation Criteria</w:t>
      </w:r>
    </w:p>
    <w:p w14:paraId="3C4241E2" w14:textId="77777777" w:rsidR="00066069" w:rsidRPr="00742352" w:rsidRDefault="009851D6" w:rsidP="005044F0">
      <w:pPr>
        <w:pStyle w:val="ListParagraph"/>
        <w:numPr>
          <w:ilvl w:val="0"/>
          <w:numId w:val="42"/>
        </w:numPr>
        <w:rPr>
          <w:rFonts w:eastAsia="Times New Roman"/>
          <w:b/>
          <w:spacing w:val="5"/>
          <w:kern w:val="28"/>
        </w:rPr>
      </w:pPr>
      <w:r w:rsidRPr="00742352">
        <w:rPr>
          <w:rFonts w:eastAsia="Times New Roman"/>
          <w:b/>
          <w:spacing w:val="5"/>
          <w:kern w:val="28"/>
        </w:rPr>
        <w:t>Proposal</w:t>
      </w:r>
      <w:r w:rsidR="00066069" w:rsidRPr="00742352">
        <w:rPr>
          <w:rFonts w:eastAsia="Times New Roman"/>
          <w:b/>
          <w:spacing w:val="5"/>
          <w:kern w:val="28"/>
        </w:rPr>
        <w:t xml:space="preserve"> Forms</w:t>
      </w:r>
    </w:p>
    <w:p w14:paraId="3C4241E3" w14:textId="77777777" w:rsidR="00066069" w:rsidRPr="00742352" w:rsidRDefault="009851D6" w:rsidP="007510F2">
      <w:pPr>
        <w:ind w:firstLine="720"/>
        <w:rPr>
          <w:rFonts w:eastAsia="Times New Roman"/>
          <w:spacing w:val="5"/>
          <w:kern w:val="28"/>
        </w:rPr>
      </w:pPr>
      <w:r w:rsidRPr="00742352">
        <w:rPr>
          <w:rFonts w:eastAsia="Times New Roman"/>
          <w:spacing w:val="5"/>
          <w:kern w:val="28"/>
        </w:rPr>
        <w:t>4.1</w:t>
      </w:r>
      <w:r w:rsidR="00066069" w:rsidRPr="00742352">
        <w:rPr>
          <w:rFonts w:eastAsia="Times New Roman"/>
          <w:spacing w:val="5"/>
          <w:kern w:val="28"/>
        </w:rPr>
        <w:tab/>
      </w:r>
      <w:r w:rsidR="00D711D5" w:rsidRPr="00742352">
        <w:rPr>
          <w:rFonts w:eastAsia="Times New Roman"/>
          <w:spacing w:val="5"/>
          <w:kern w:val="28"/>
        </w:rPr>
        <w:t>Application/Cover Letter</w:t>
      </w:r>
    </w:p>
    <w:p w14:paraId="3C4241E4" w14:textId="77777777" w:rsidR="00066069" w:rsidRPr="00742352" w:rsidRDefault="009851D6" w:rsidP="007510F2">
      <w:pPr>
        <w:ind w:firstLine="720"/>
        <w:rPr>
          <w:rFonts w:eastAsia="Times New Roman"/>
          <w:spacing w:val="5"/>
          <w:kern w:val="28"/>
        </w:rPr>
      </w:pPr>
      <w:r w:rsidRPr="00742352">
        <w:rPr>
          <w:rFonts w:eastAsia="Times New Roman"/>
          <w:spacing w:val="5"/>
          <w:kern w:val="28"/>
        </w:rPr>
        <w:t>4.2</w:t>
      </w:r>
      <w:r w:rsidR="00793578" w:rsidRPr="00742352">
        <w:rPr>
          <w:rFonts w:eastAsia="Times New Roman"/>
          <w:spacing w:val="5"/>
          <w:kern w:val="28"/>
        </w:rPr>
        <w:t xml:space="preserve">      </w:t>
      </w:r>
      <w:r w:rsidR="00066069" w:rsidRPr="00742352">
        <w:rPr>
          <w:rFonts w:eastAsia="Times New Roman"/>
          <w:spacing w:val="5"/>
          <w:kern w:val="28"/>
        </w:rPr>
        <w:t>Curriculum Vitae</w:t>
      </w:r>
    </w:p>
    <w:p w14:paraId="3C4241E5" w14:textId="77777777" w:rsidR="00281509" w:rsidRPr="00742352" w:rsidRDefault="009851D6" w:rsidP="00281509">
      <w:pPr>
        <w:ind w:left="1440" w:hanging="720"/>
        <w:rPr>
          <w:rFonts w:eastAsia="Times New Roman"/>
          <w:spacing w:val="5"/>
          <w:kern w:val="28"/>
        </w:rPr>
      </w:pPr>
      <w:r w:rsidRPr="00742352">
        <w:rPr>
          <w:rFonts w:eastAsia="Times New Roman"/>
          <w:spacing w:val="5"/>
          <w:kern w:val="28"/>
        </w:rPr>
        <w:t>4.3</w:t>
      </w:r>
      <w:r w:rsidR="00793578" w:rsidRPr="00742352">
        <w:rPr>
          <w:rFonts w:eastAsia="Times New Roman"/>
          <w:spacing w:val="5"/>
          <w:kern w:val="28"/>
        </w:rPr>
        <w:t xml:space="preserve">      </w:t>
      </w:r>
      <w:r w:rsidR="00066069" w:rsidRPr="00742352">
        <w:rPr>
          <w:rFonts w:eastAsia="Times New Roman"/>
          <w:spacing w:val="5"/>
          <w:kern w:val="28"/>
        </w:rPr>
        <w:t>Financial Proposal Submission Form</w:t>
      </w:r>
      <w:r w:rsidR="00793578" w:rsidRPr="00742352">
        <w:rPr>
          <w:rFonts w:eastAsia="Times New Roman"/>
          <w:spacing w:val="5"/>
          <w:kern w:val="28"/>
        </w:rPr>
        <w:t xml:space="preserve"> and </w:t>
      </w:r>
    </w:p>
    <w:p w14:paraId="3C4241E6" w14:textId="77777777" w:rsidR="00281509" w:rsidRPr="00742352" w:rsidRDefault="00281509" w:rsidP="00281509">
      <w:pPr>
        <w:ind w:left="1440" w:hanging="720"/>
        <w:rPr>
          <w:rFonts w:eastAsia="Times New Roman"/>
          <w:spacing w:val="5"/>
          <w:kern w:val="28"/>
        </w:rPr>
      </w:pPr>
    </w:p>
    <w:p w14:paraId="3C4241E7" w14:textId="77777777" w:rsidR="00066069" w:rsidRPr="00742352" w:rsidRDefault="004A22B2" w:rsidP="00281509">
      <w:pPr>
        <w:ind w:left="1440" w:hanging="720"/>
        <w:rPr>
          <w:rFonts w:eastAsia="Times New Roman"/>
          <w:b/>
          <w:spacing w:val="5"/>
          <w:kern w:val="28"/>
        </w:rPr>
      </w:pPr>
      <w:r w:rsidRPr="00742352">
        <w:rPr>
          <w:rFonts w:eastAsia="Times New Roman"/>
          <w:b/>
          <w:spacing w:val="5"/>
          <w:kern w:val="28"/>
        </w:rPr>
        <w:t>Con</w:t>
      </w:r>
      <w:r w:rsidR="00E61B0E" w:rsidRPr="00742352">
        <w:rPr>
          <w:rFonts w:eastAsia="Times New Roman"/>
          <w:b/>
          <w:spacing w:val="5"/>
          <w:kern w:val="28"/>
        </w:rPr>
        <w:t>dition of Con</w:t>
      </w:r>
      <w:r w:rsidRPr="00742352">
        <w:rPr>
          <w:rFonts w:eastAsia="Times New Roman"/>
          <w:b/>
          <w:spacing w:val="5"/>
          <w:kern w:val="28"/>
        </w:rPr>
        <w:t>tract</w:t>
      </w:r>
      <w:r w:rsidR="00E61B0E" w:rsidRPr="00742352">
        <w:rPr>
          <w:rFonts w:eastAsia="Times New Roman"/>
          <w:b/>
          <w:spacing w:val="5"/>
          <w:kern w:val="28"/>
        </w:rPr>
        <w:t xml:space="preserve"> and Contract</w:t>
      </w:r>
    </w:p>
    <w:p w14:paraId="3C4241E8" w14:textId="77777777" w:rsidR="00C33F8D" w:rsidRPr="00742352" w:rsidRDefault="00720B80" w:rsidP="002E32C6">
      <w:pPr>
        <w:tabs>
          <w:tab w:val="left" w:pos="2700"/>
          <w:tab w:val="left" w:pos="7650"/>
          <w:tab w:val="left" w:pos="8010"/>
        </w:tabs>
        <w:ind w:left="1080"/>
        <w:jc w:val="both"/>
      </w:pPr>
      <w:r w:rsidRPr="00742352">
        <w:t>Appendix A:</w:t>
      </w:r>
      <w:r w:rsidRPr="00742352">
        <w:tab/>
        <w:t xml:space="preserve">Description of Services </w:t>
      </w:r>
      <w:r w:rsidR="00C33F8D" w:rsidRPr="00742352">
        <w:t>and Reporting Requirements</w:t>
      </w:r>
      <w:r w:rsidR="00C33F8D" w:rsidRPr="00742352">
        <w:tab/>
      </w:r>
    </w:p>
    <w:p w14:paraId="3C4241E9" w14:textId="77777777" w:rsidR="00C33F8D" w:rsidRPr="00742352" w:rsidRDefault="00C33F8D" w:rsidP="002E32C6">
      <w:pPr>
        <w:tabs>
          <w:tab w:val="left" w:pos="2700"/>
          <w:tab w:val="left" w:pos="7650"/>
          <w:tab w:val="left" w:pos="8010"/>
        </w:tabs>
        <w:ind w:left="1080"/>
        <w:jc w:val="both"/>
      </w:pPr>
      <w:r w:rsidRPr="00742352">
        <w:t>Appendix B:</w:t>
      </w:r>
      <w:r w:rsidRPr="00742352">
        <w:tab/>
        <w:t>CV of the Expert</w:t>
      </w:r>
      <w:r w:rsidRPr="00742352">
        <w:tab/>
      </w:r>
    </w:p>
    <w:p w14:paraId="3C4241EA" w14:textId="61377C27" w:rsidR="00C33F8D" w:rsidRPr="00742352" w:rsidRDefault="001F72F3" w:rsidP="002E32C6">
      <w:pPr>
        <w:tabs>
          <w:tab w:val="left" w:pos="2700"/>
          <w:tab w:val="left" w:pos="7650"/>
          <w:tab w:val="left" w:pos="8010"/>
        </w:tabs>
        <w:ind w:left="1080"/>
        <w:jc w:val="both"/>
      </w:pPr>
      <w:r w:rsidRPr="00742352">
        <w:t>Appendix C</w:t>
      </w:r>
      <w:r w:rsidR="00C33F8D" w:rsidRPr="00742352">
        <w:t xml:space="preserve">: </w:t>
      </w:r>
      <w:r w:rsidR="00DB36D2" w:rsidRPr="00742352">
        <w:tab/>
      </w:r>
      <w:r w:rsidR="00C33F8D" w:rsidRPr="00742352">
        <w:t>Bank Details of Consultant</w:t>
      </w:r>
    </w:p>
    <w:p w14:paraId="08AA8A05" w14:textId="77777777" w:rsidR="008C4B26" w:rsidRPr="00742352" w:rsidRDefault="008C4B26" w:rsidP="008C4B26">
      <w:pPr>
        <w:tabs>
          <w:tab w:val="left" w:pos="2700"/>
          <w:tab w:val="left" w:pos="7650"/>
          <w:tab w:val="left" w:pos="8010"/>
        </w:tabs>
        <w:ind w:left="1080"/>
        <w:jc w:val="both"/>
      </w:pPr>
      <w:r w:rsidRPr="00742352">
        <w:t xml:space="preserve">Appendix D: </w:t>
      </w:r>
      <w:r w:rsidRPr="00742352">
        <w:tab/>
        <w:t>Negotiated Staffing Schedule</w:t>
      </w:r>
    </w:p>
    <w:p w14:paraId="28A2CD4B" w14:textId="77777777" w:rsidR="008C4B26" w:rsidRPr="00742352" w:rsidRDefault="008C4B26" w:rsidP="002E32C6">
      <w:pPr>
        <w:tabs>
          <w:tab w:val="left" w:pos="2700"/>
          <w:tab w:val="left" w:pos="7650"/>
          <w:tab w:val="left" w:pos="8010"/>
        </w:tabs>
        <w:ind w:left="1080"/>
        <w:jc w:val="both"/>
      </w:pPr>
    </w:p>
    <w:p w14:paraId="3C4241EC" w14:textId="313303C9" w:rsidR="006239F0" w:rsidRPr="00742352" w:rsidRDefault="006239F0" w:rsidP="002E32C6">
      <w:pPr>
        <w:pStyle w:val="ListParagraph"/>
        <w:rPr>
          <w:rFonts w:eastAsia="Times New Roman"/>
          <w:b/>
          <w:spacing w:val="5"/>
          <w:kern w:val="28"/>
        </w:rPr>
      </w:pPr>
      <w:r w:rsidRPr="00742352">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CB59F3" w:rsidRPr="00742352"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742352" w:rsidRDefault="0031701B" w:rsidP="005044F0">
            <w:pPr>
              <w:pStyle w:val="SectionHeaders"/>
              <w:numPr>
                <w:ilvl w:val="0"/>
                <w:numId w:val="43"/>
              </w:numPr>
              <w:spacing w:before="0"/>
              <w:rPr>
                <w:sz w:val="36"/>
                <w:szCs w:val="36"/>
                <w:lang w:val="en-US"/>
              </w:rPr>
            </w:pPr>
            <w:r w:rsidRPr="00742352">
              <w:rPr>
                <w:sz w:val="36"/>
                <w:szCs w:val="36"/>
                <w:lang w:val="en-US"/>
              </w:rPr>
              <w:lastRenderedPageBreak/>
              <w:t>Letter of Invitation</w:t>
            </w:r>
          </w:p>
        </w:tc>
      </w:tr>
    </w:tbl>
    <w:p w14:paraId="3C424206" w14:textId="77777777" w:rsidR="00EC1EEC" w:rsidRPr="00742352" w:rsidRDefault="00EC1EEC" w:rsidP="00EC1EEC">
      <w:pPr>
        <w:pStyle w:val="Text"/>
        <w:spacing w:before="0" w:after="0"/>
        <w:jc w:val="right"/>
        <w:rPr>
          <w:b/>
        </w:rPr>
      </w:pPr>
    </w:p>
    <w:p w14:paraId="58E372C1" w14:textId="77777777" w:rsidR="00BD05A0" w:rsidRPr="00742352" w:rsidRDefault="00BD05A0" w:rsidP="00BD05A0">
      <w:pPr>
        <w:pStyle w:val="Text"/>
        <w:spacing w:before="0" w:after="0"/>
        <w:jc w:val="right"/>
        <w:rPr>
          <w:b/>
          <w:sz w:val="22"/>
          <w:szCs w:val="22"/>
        </w:rPr>
      </w:pPr>
      <w:proofErr w:type="spellStart"/>
      <w:r w:rsidRPr="00742352">
        <w:rPr>
          <w:b/>
          <w:sz w:val="22"/>
          <w:szCs w:val="22"/>
        </w:rPr>
        <w:t>Prishtina</w:t>
      </w:r>
      <w:proofErr w:type="spellEnd"/>
      <w:r w:rsidRPr="00742352">
        <w:rPr>
          <w:b/>
          <w:sz w:val="22"/>
          <w:szCs w:val="22"/>
        </w:rPr>
        <w:t xml:space="preserve">, Kosovo </w:t>
      </w:r>
    </w:p>
    <w:p w14:paraId="28B63C9E" w14:textId="1DB4F801" w:rsidR="00BD05A0" w:rsidRPr="00742352" w:rsidRDefault="003B6FC3" w:rsidP="00BD05A0">
      <w:pPr>
        <w:pStyle w:val="Text"/>
        <w:spacing w:before="0" w:after="0"/>
        <w:jc w:val="right"/>
        <w:rPr>
          <w:b/>
          <w:szCs w:val="24"/>
        </w:rPr>
      </w:pPr>
      <w:r w:rsidRPr="00742352">
        <w:rPr>
          <w:b/>
          <w:szCs w:val="24"/>
        </w:rPr>
        <w:t>25</w:t>
      </w:r>
      <w:r w:rsidR="00D7004E" w:rsidRPr="00742352">
        <w:rPr>
          <w:b/>
          <w:szCs w:val="24"/>
        </w:rPr>
        <w:t xml:space="preserve"> </w:t>
      </w:r>
      <w:r w:rsidR="00BD05A0" w:rsidRPr="00742352">
        <w:rPr>
          <w:b/>
          <w:szCs w:val="24"/>
        </w:rPr>
        <w:t>March 2021</w:t>
      </w:r>
    </w:p>
    <w:p w14:paraId="3C424209" w14:textId="77777777" w:rsidR="00EC1EEC" w:rsidRPr="00742352" w:rsidRDefault="00EC1EEC" w:rsidP="00EC1EEC">
      <w:pPr>
        <w:pStyle w:val="Text"/>
        <w:spacing w:before="0" w:after="0"/>
        <w:jc w:val="right"/>
        <w:rPr>
          <w:b/>
          <w:szCs w:val="24"/>
        </w:rPr>
      </w:pPr>
    </w:p>
    <w:p w14:paraId="384C1B78" w14:textId="3418BC48" w:rsidR="00BD05A0" w:rsidRPr="00742352" w:rsidRDefault="00D62C11" w:rsidP="00B24BD9">
      <w:pPr>
        <w:pStyle w:val="Text"/>
        <w:rPr>
          <w:b/>
          <w:szCs w:val="24"/>
        </w:rPr>
      </w:pPr>
      <w:bookmarkStart w:id="1" w:name="_Hlk66431626"/>
      <w:r w:rsidRPr="00742352">
        <w:rPr>
          <w:b/>
          <w:szCs w:val="24"/>
        </w:rPr>
        <w:t>SELECTION OF AN INDIVIDUAL CONSULTANT FOR BID REVIEW PANEL MEMBER</w:t>
      </w:r>
    </w:p>
    <w:bookmarkEnd w:id="1"/>
    <w:p w14:paraId="5AC6ADCC" w14:textId="77777777" w:rsidR="00BD05A0" w:rsidRPr="00742352" w:rsidRDefault="00BD05A0" w:rsidP="00BD05A0">
      <w:pPr>
        <w:pStyle w:val="Text"/>
        <w:jc w:val="center"/>
        <w:rPr>
          <w:b/>
          <w:szCs w:val="24"/>
        </w:rPr>
      </w:pPr>
      <w:r w:rsidRPr="00742352">
        <w:rPr>
          <w:b/>
          <w:szCs w:val="24"/>
        </w:rPr>
        <w:t>for</w:t>
      </w:r>
    </w:p>
    <w:p w14:paraId="130657D5" w14:textId="77777777" w:rsidR="00BD05A0" w:rsidRPr="00742352" w:rsidRDefault="00BD05A0" w:rsidP="00BD05A0">
      <w:pPr>
        <w:pStyle w:val="Text"/>
        <w:spacing w:before="0" w:after="0"/>
        <w:jc w:val="center"/>
        <w:rPr>
          <w:b/>
          <w:szCs w:val="24"/>
        </w:rPr>
      </w:pPr>
      <w:r w:rsidRPr="00742352">
        <w:rPr>
          <w:b/>
          <w:szCs w:val="24"/>
        </w:rPr>
        <w:t>Millennium Foundation Kosovo</w:t>
      </w:r>
    </w:p>
    <w:p w14:paraId="75644F5B" w14:textId="77777777" w:rsidR="00BD05A0" w:rsidRPr="00742352" w:rsidRDefault="00BD05A0" w:rsidP="00BD05A0">
      <w:pPr>
        <w:pStyle w:val="Text"/>
        <w:spacing w:before="0" w:after="0"/>
        <w:jc w:val="center"/>
        <w:rPr>
          <w:b/>
          <w:szCs w:val="24"/>
        </w:rPr>
      </w:pPr>
      <w:r w:rsidRPr="00742352">
        <w:rPr>
          <w:b/>
        </w:rPr>
        <w:t>IC/ MFK/2021/005</w:t>
      </w:r>
    </w:p>
    <w:p w14:paraId="57E68448" w14:textId="77777777" w:rsidR="00BD05A0" w:rsidRPr="00742352" w:rsidRDefault="00BD05A0" w:rsidP="00EC1EEC">
      <w:pPr>
        <w:pStyle w:val="SimpleList"/>
        <w:numPr>
          <w:ilvl w:val="0"/>
          <w:numId w:val="0"/>
        </w:numPr>
        <w:spacing w:before="120"/>
        <w:rPr>
          <w:szCs w:val="24"/>
        </w:rPr>
      </w:pPr>
    </w:p>
    <w:p w14:paraId="4E6B57FE" w14:textId="77777777" w:rsidR="00BD05A0" w:rsidRPr="00742352" w:rsidRDefault="00BD05A0" w:rsidP="00BD05A0">
      <w:pPr>
        <w:pStyle w:val="SimpleList"/>
        <w:numPr>
          <w:ilvl w:val="0"/>
          <w:numId w:val="0"/>
        </w:numPr>
        <w:spacing w:before="120"/>
        <w:rPr>
          <w:szCs w:val="24"/>
        </w:rPr>
      </w:pPr>
      <w:r w:rsidRPr="00742352">
        <w:rPr>
          <w:szCs w:val="24"/>
        </w:rPr>
        <w:t>The United States of America, acting through the Millennium Challenge Corporation (</w:t>
      </w:r>
      <w:r w:rsidRPr="00742352">
        <w:rPr>
          <w:rFonts w:eastAsia="Helvetica"/>
          <w:szCs w:val="24"/>
        </w:rPr>
        <w:t xml:space="preserve">“MCC”) and the Government of </w:t>
      </w:r>
      <w:r w:rsidRPr="00742352">
        <w:rPr>
          <w:szCs w:val="24"/>
        </w:rPr>
        <w:t xml:space="preserve">Kosovo (the </w:t>
      </w:r>
      <w:r w:rsidRPr="00742352">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742352">
        <w:rPr>
          <w:szCs w:val="24"/>
        </w:rPr>
        <w:t xml:space="preserve">Kosovo (the </w:t>
      </w:r>
      <w:r w:rsidRPr="00742352">
        <w:rPr>
          <w:rFonts w:eastAsia="Helvetica"/>
          <w:szCs w:val="24"/>
        </w:rPr>
        <w:t xml:space="preserve">“Threshold Program Grant Agreement”) in the amount of approximately </w:t>
      </w:r>
      <w:r w:rsidRPr="00742352">
        <w:rPr>
          <w:szCs w:val="24"/>
        </w:rPr>
        <w:t xml:space="preserve">forty-nine million Dollars [US $ </w:t>
      </w:r>
      <w:r w:rsidRPr="00742352">
        <w:rPr>
          <w:b/>
          <w:i/>
          <w:szCs w:val="24"/>
        </w:rPr>
        <w:t>Threshold Program 49 million</w:t>
      </w:r>
      <w:r w:rsidRPr="00742352">
        <w:rPr>
          <w:b/>
          <w:szCs w:val="24"/>
        </w:rPr>
        <w:t xml:space="preserve"> </w:t>
      </w:r>
      <w:r w:rsidRPr="00742352">
        <w:rPr>
          <w:szCs w:val="24"/>
        </w:rPr>
        <w:t>(</w:t>
      </w:r>
      <w:r w:rsidRPr="00742352">
        <w:rPr>
          <w:rFonts w:eastAsia="Helvetica"/>
          <w:szCs w:val="24"/>
        </w:rPr>
        <w:t xml:space="preserve">“MCC Funding”). The Government, acting through </w:t>
      </w:r>
      <w:r w:rsidRPr="00742352">
        <w:rPr>
          <w:szCs w:val="24"/>
        </w:rPr>
        <w:t>the Millennium Foundation Kosovo</w:t>
      </w:r>
      <w:r w:rsidRPr="00742352" w:rsidDel="00540591">
        <w:rPr>
          <w:szCs w:val="24"/>
        </w:rPr>
        <w:t xml:space="preserve"> </w:t>
      </w:r>
      <w:r w:rsidRPr="00742352">
        <w:rPr>
          <w:szCs w:val="24"/>
        </w:rPr>
        <w:t xml:space="preserve">(the </w:t>
      </w:r>
      <w:r w:rsidRPr="00742352">
        <w:rPr>
          <w:rFonts w:eastAsia="Helvetica"/>
          <w:szCs w:val="24"/>
        </w:rPr>
        <w:t>“</w:t>
      </w:r>
      <w:r w:rsidRPr="00742352">
        <w:rPr>
          <w:bCs/>
          <w:iCs/>
          <w:szCs w:val="24"/>
        </w:rPr>
        <w:t>MFK</w:t>
      </w:r>
      <w:r w:rsidRPr="00742352">
        <w:rPr>
          <w:rFonts w:eastAsia="Helvetica"/>
          <w:szCs w:val="24"/>
        </w:rPr>
        <w:t>”), intends to apply a portion of the MCC Funding to eligible payments un</w:t>
      </w:r>
      <w:r w:rsidRPr="00742352">
        <w:rPr>
          <w:szCs w:val="24"/>
        </w:rPr>
        <w:t>der a contract for which this Letter of Invitation (</w:t>
      </w:r>
      <w:r w:rsidRPr="00742352">
        <w:rPr>
          <w:rFonts w:eastAsia="Helvetica"/>
          <w:szCs w:val="24"/>
        </w:rPr>
        <w:t>“LOI”)</w:t>
      </w:r>
      <w:r w:rsidRPr="00742352">
        <w:rPr>
          <w:szCs w:val="24"/>
        </w:rPr>
        <w:t xml:space="preserve"> is issued. </w:t>
      </w:r>
    </w:p>
    <w:p w14:paraId="3C42420D" w14:textId="77777777" w:rsidR="00EC1EEC" w:rsidRPr="00742352" w:rsidRDefault="00EC1EEC" w:rsidP="00EC1EEC">
      <w:pPr>
        <w:pStyle w:val="SimpleList"/>
        <w:numPr>
          <w:ilvl w:val="0"/>
          <w:numId w:val="0"/>
        </w:numPr>
        <w:rPr>
          <w:szCs w:val="24"/>
        </w:rPr>
      </w:pPr>
    </w:p>
    <w:p w14:paraId="5CBFD8A0" w14:textId="77777777" w:rsidR="00BD05A0" w:rsidRPr="00742352" w:rsidRDefault="00BD05A0" w:rsidP="00BD05A0">
      <w:pPr>
        <w:pStyle w:val="SimpleList"/>
        <w:numPr>
          <w:ilvl w:val="0"/>
          <w:numId w:val="0"/>
        </w:numPr>
      </w:pPr>
      <w:r w:rsidRPr="00742352">
        <w:t xml:space="preserve">The Threshold Program includes the following projects: </w:t>
      </w:r>
    </w:p>
    <w:p w14:paraId="46E66571" w14:textId="77777777" w:rsidR="00BD05A0" w:rsidRPr="00742352" w:rsidRDefault="00BD05A0" w:rsidP="00BD05A0">
      <w:pPr>
        <w:pStyle w:val="SimpleList"/>
        <w:numPr>
          <w:ilvl w:val="0"/>
          <w:numId w:val="0"/>
        </w:numPr>
      </w:pPr>
    </w:p>
    <w:p w14:paraId="35F5345E" w14:textId="4715A42F" w:rsidR="00BD05A0" w:rsidRPr="00742352" w:rsidRDefault="00BD05A0" w:rsidP="00BD05A0">
      <w:pPr>
        <w:pStyle w:val="SimpleList"/>
        <w:numPr>
          <w:ilvl w:val="0"/>
          <w:numId w:val="0"/>
        </w:numPr>
        <w:ind w:hanging="11"/>
        <w:rPr>
          <w:szCs w:val="24"/>
        </w:rPr>
      </w:pPr>
      <w:r w:rsidRPr="00742352">
        <w:rPr>
          <w:szCs w:val="24"/>
        </w:rPr>
        <w:t xml:space="preserve">a) 1. Pilot Incentives for Household Investment in EE (PIEE) is the first activity (Activity 1) of RELP which aims to provide incentives for residential consumers to invest in retrofits to reduce household energy consumption, as well as incentives aimed at increasing the involvement of women in energy sector business opportunities, and efficiency investments. The primary technical focus of the PIEE intervention packages are energy efficiency measures that will reduce the consumption of electricity for heating and promote the use of energy efficient heating devices. Behavior </w:t>
      </w:r>
      <w:proofErr w:type="gramStart"/>
      <w:r w:rsidRPr="00742352">
        <w:rPr>
          <w:szCs w:val="24"/>
        </w:rPr>
        <w:t>change</w:t>
      </w:r>
      <w:proofErr w:type="gramEnd"/>
      <w:r w:rsidRPr="00742352">
        <w:rPr>
          <w:szCs w:val="24"/>
        </w:rPr>
        <w:t xml:space="preserve"> and outreach (BC&amp;O) and Monitoring Evaluation and Learning (MEL) are crucial components to achieve the intended objectives of this activity.</w:t>
      </w:r>
    </w:p>
    <w:p w14:paraId="1AE6BDD0" w14:textId="77777777" w:rsidR="00BD05A0" w:rsidRPr="00742352" w:rsidRDefault="00BD05A0" w:rsidP="00BD05A0">
      <w:pPr>
        <w:pStyle w:val="SimpleList"/>
        <w:numPr>
          <w:ilvl w:val="0"/>
          <w:numId w:val="0"/>
        </w:numPr>
        <w:rPr>
          <w:szCs w:val="24"/>
        </w:rPr>
      </w:pPr>
      <w:r w:rsidRPr="00742352">
        <w:rPr>
          <w:szCs w:val="24"/>
        </w:rPr>
        <w:t xml:space="preserve">2. District Heating Metering (DHM) which aims to transition district heat customers on the </w:t>
      </w:r>
      <w:proofErr w:type="spellStart"/>
      <w:r w:rsidRPr="00742352">
        <w:rPr>
          <w:szCs w:val="24"/>
        </w:rPr>
        <w:t>Termokos</w:t>
      </w:r>
      <w:proofErr w:type="spellEnd"/>
      <w:r w:rsidRPr="00742352">
        <w:rPr>
          <w:szCs w:val="24"/>
        </w:rPr>
        <w:t xml:space="preserve"> network in Pristina from area-based billing to quantity-based billing.</w:t>
      </w:r>
    </w:p>
    <w:p w14:paraId="210C88DD" w14:textId="77777777" w:rsidR="00BD05A0" w:rsidRPr="00742352" w:rsidRDefault="00BD05A0" w:rsidP="00BD05A0">
      <w:pPr>
        <w:pStyle w:val="SimpleList"/>
        <w:numPr>
          <w:ilvl w:val="0"/>
          <w:numId w:val="0"/>
        </w:numPr>
        <w:rPr>
          <w:szCs w:val="24"/>
        </w:rPr>
      </w:pPr>
      <w:r w:rsidRPr="00742352">
        <w:rPr>
          <w:szCs w:val="24"/>
        </w:rPr>
        <w:t>3. Renewable Energy IPP finance support facility</w:t>
      </w:r>
    </w:p>
    <w:p w14:paraId="78EB57E1" w14:textId="77777777" w:rsidR="00BD05A0" w:rsidRPr="00742352" w:rsidRDefault="00BD05A0" w:rsidP="00BD05A0">
      <w:pPr>
        <w:pStyle w:val="SimpleList"/>
        <w:numPr>
          <w:ilvl w:val="0"/>
          <w:numId w:val="0"/>
        </w:numPr>
        <w:rPr>
          <w:szCs w:val="24"/>
        </w:rPr>
      </w:pPr>
    </w:p>
    <w:p w14:paraId="77974B85" w14:textId="77777777" w:rsidR="00BD05A0" w:rsidRPr="00742352" w:rsidRDefault="00BD05A0" w:rsidP="00BD05A0">
      <w:pPr>
        <w:pStyle w:val="SimpleList"/>
        <w:numPr>
          <w:ilvl w:val="0"/>
          <w:numId w:val="0"/>
        </w:numPr>
        <w:rPr>
          <w:szCs w:val="24"/>
        </w:rPr>
      </w:pPr>
      <w:r w:rsidRPr="00742352">
        <w:rPr>
          <w:szCs w:val="24"/>
        </w:rPr>
        <w:t xml:space="preserve">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w:t>
      </w:r>
      <w:r w:rsidRPr="00742352">
        <w:rPr>
          <w:szCs w:val="24"/>
        </w:rPr>
        <w:lastRenderedPageBreak/>
        <w:t>government and civil society.</w:t>
      </w:r>
    </w:p>
    <w:p w14:paraId="3C424211" w14:textId="77777777" w:rsidR="00EC1EEC" w:rsidRPr="00742352" w:rsidRDefault="00EC1EEC" w:rsidP="00EC1EEC">
      <w:pPr>
        <w:pStyle w:val="SimpleList"/>
        <w:numPr>
          <w:ilvl w:val="0"/>
          <w:numId w:val="0"/>
        </w:numPr>
        <w:rPr>
          <w:szCs w:val="24"/>
        </w:rPr>
      </w:pPr>
    </w:p>
    <w:p w14:paraId="3C424212" w14:textId="77777777" w:rsidR="00805D90" w:rsidRPr="00742352" w:rsidRDefault="00805D90" w:rsidP="000758CD"/>
    <w:p w14:paraId="3C424213" w14:textId="77777777" w:rsidR="00602A51" w:rsidRPr="00742352" w:rsidRDefault="00602A51" w:rsidP="005B5A02">
      <w:pPr>
        <w:pStyle w:val="SimpleList"/>
        <w:numPr>
          <w:ilvl w:val="0"/>
          <w:numId w:val="0"/>
        </w:numPr>
        <w:rPr>
          <w:rFonts w:eastAsia="Calibri"/>
          <w:b/>
          <w:szCs w:val="24"/>
        </w:rPr>
      </w:pPr>
      <w:r w:rsidRPr="00742352">
        <w:rPr>
          <w:rFonts w:eastAsia="Calibri"/>
          <w:b/>
          <w:szCs w:val="24"/>
        </w:rPr>
        <w:t>Summary of Services:</w:t>
      </w:r>
    </w:p>
    <w:p w14:paraId="3C424214" w14:textId="77777777" w:rsidR="00602A51" w:rsidRPr="00742352" w:rsidRDefault="00602A51" w:rsidP="005B5A02">
      <w:pPr>
        <w:pStyle w:val="SimpleList"/>
        <w:numPr>
          <w:ilvl w:val="0"/>
          <w:numId w:val="0"/>
        </w:numPr>
        <w:rPr>
          <w:rFonts w:eastAsia="Calibri"/>
          <w:b/>
          <w:szCs w:val="24"/>
        </w:rPr>
      </w:pPr>
    </w:p>
    <w:p w14:paraId="3C424215" w14:textId="0365B036" w:rsidR="005B5A02" w:rsidRPr="00742352" w:rsidRDefault="005B5A02" w:rsidP="005B5A02">
      <w:pPr>
        <w:pStyle w:val="SimpleList"/>
        <w:numPr>
          <w:ilvl w:val="0"/>
          <w:numId w:val="0"/>
        </w:numPr>
        <w:rPr>
          <w:rFonts w:eastAsia="Calibri"/>
          <w:b/>
          <w:szCs w:val="24"/>
        </w:rPr>
      </w:pPr>
      <w:r w:rsidRPr="00742352">
        <w:t xml:space="preserve">The </w:t>
      </w:r>
      <w:r w:rsidR="00BD05A0" w:rsidRPr="00742352">
        <w:t xml:space="preserve">Millennium Foundation Kosovo </w:t>
      </w:r>
      <w:r w:rsidRPr="00742352">
        <w:t>now invites technical and financial proposals</w:t>
      </w:r>
      <w:r w:rsidR="00B4125D" w:rsidRPr="00742352">
        <w:t xml:space="preserve"> from </w:t>
      </w:r>
      <w:r w:rsidR="00062720" w:rsidRPr="00742352">
        <w:t xml:space="preserve">eligible </w:t>
      </w:r>
      <w:r w:rsidR="00B4125D" w:rsidRPr="00742352">
        <w:t>Individual C</w:t>
      </w:r>
      <w:r w:rsidRPr="00742352">
        <w:t xml:space="preserve">onsultants to provide consultant services </w:t>
      </w:r>
      <w:r w:rsidR="007A07A5" w:rsidRPr="00742352">
        <w:t xml:space="preserve">to </w:t>
      </w:r>
      <w:r w:rsidR="00D62C11" w:rsidRPr="00742352">
        <w:t>Bid review</w:t>
      </w:r>
      <w:r w:rsidR="00BD05A0" w:rsidRPr="00742352">
        <w:t xml:space="preserve"> Panel Members</w:t>
      </w:r>
      <w:r w:rsidR="001064E2" w:rsidRPr="00742352">
        <w:rPr>
          <w:b/>
        </w:rPr>
        <w:t xml:space="preserve">. </w:t>
      </w:r>
    </w:p>
    <w:p w14:paraId="3C424216" w14:textId="77777777" w:rsidR="005B5A02" w:rsidRPr="00742352" w:rsidRDefault="005B5A02" w:rsidP="00805D90">
      <w:pPr>
        <w:pStyle w:val="SimpleList"/>
        <w:numPr>
          <w:ilvl w:val="0"/>
          <w:numId w:val="0"/>
        </w:numPr>
        <w:rPr>
          <w:rFonts w:eastAsia="Calibri"/>
          <w:b/>
          <w:szCs w:val="24"/>
        </w:rPr>
      </w:pPr>
    </w:p>
    <w:p w14:paraId="3C424218" w14:textId="7C7C335D" w:rsidR="005B5A02" w:rsidRPr="00742352" w:rsidRDefault="005B5A02" w:rsidP="007A07A5">
      <w:pPr>
        <w:ind w:right="57"/>
        <w:jc w:val="both"/>
        <w:rPr>
          <w:rFonts w:eastAsia="Times New Roman"/>
        </w:rPr>
      </w:pPr>
      <w:r w:rsidRPr="00742352">
        <w:rPr>
          <w:rFonts w:eastAsia="Calibri"/>
          <w:b/>
        </w:rPr>
        <w:t>Contract start date and duration</w:t>
      </w:r>
      <w:r w:rsidRPr="00742352">
        <w:rPr>
          <w:rFonts w:eastAsia="Calibri"/>
        </w:rPr>
        <w:t xml:space="preserve">. The location of the assignment is </w:t>
      </w:r>
      <w:r w:rsidR="00BD05A0" w:rsidRPr="00742352">
        <w:rPr>
          <w:rFonts w:eastAsia="Calibri"/>
        </w:rPr>
        <w:t>teleworking due to pandemic COVID 19</w:t>
      </w:r>
      <w:r w:rsidRPr="00742352">
        <w:rPr>
          <w:rFonts w:eastAsia="Calibri"/>
        </w:rPr>
        <w:t xml:space="preserve">. </w:t>
      </w:r>
      <w:r w:rsidR="00BD05A0" w:rsidRPr="00742352">
        <w:rPr>
          <w:rFonts w:eastAsia="Times New Roman"/>
        </w:rPr>
        <w:t>The prospective Individual Consultant is expected to commence the Services in April 2021</w:t>
      </w:r>
      <w:r w:rsidR="00B24BD9" w:rsidRPr="00742352">
        <w:rPr>
          <w:rFonts w:eastAsia="Times New Roman"/>
        </w:rPr>
        <w:t xml:space="preserve"> (after 22 April) and</w:t>
      </w:r>
      <w:r w:rsidR="00BD05A0" w:rsidRPr="00742352">
        <w:rPr>
          <w:rFonts w:eastAsia="Times New Roman"/>
        </w:rPr>
        <w:t xml:space="preserve"> the duration of the contract </w:t>
      </w:r>
      <w:r w:rsidR="00B24BD9" w:rsidRPr="00742352">
        <w:rPr>
          <w:rFonts w:eastAsia="Times New Roman"/>
        </w:rPr>
        <w:t>depends on the number of bids received, one (1) working day for one bid including consensus phase</w:t>
      </w:r>
      <w:r w:rsidR="00BD05A0" w:rsidRPr="00742352">
        <w:rPr>
          <w:rFonts w:eastAsia="Times New Roman"/>
        </w:rPr>
        <w:t xml:space="preserve">. </w:t>
      </w:r>
    </w:p>
    <w:p w14:paraId="3C424219" w14:textId="77777777" w:rsidR="005B5A02" w:rsidRPr="00742352" w:rsidRDefault="005B5A02" w:rsidP="005B5A02">
      <w:pPr>
        <w:pStyle w:val="SimpleList"/>
        <w:numPr>
          <w:ilvl w:val="0"/>
          <w:numId w:val="0"/>
        </w:numPr>
        <w:rPr>
          <w:rFonts w:eastAsia="Calibri"/>
          <w:szCs w:val="24"/>
        </w:rPr>
      </w:pPr>
    </w:p>
    <w:p w14:paraId="3C42421A" w14:textId="77777777" w:rsidR="005B5A02" w:rsidRPr="00742352" w:rsidRDefault="005B5A02" w:rsidP="005B5A02">
      <w:pPr>
        <w:pStyle w:val="SimpleList"/>
        <w:numPr>
          <w:ilvl w:val="0"/>
          <w:numId w:val="0"/>
        </w:numPr>
        <w:rPr>
          <w:rFonts w:eastAsia="Calibri"/>
          <w:szCs w:val="24"/>
        </w:rPr>
      </w:pPr>
      <w:r w:rsidRPr="00742352">
        <w:rPr>
          <w:rFonts w:eastAsia="Times New Roman"/>
          <w:spacing w:val="-2"/>
          <w:szCs w:val="24"/>
        </w:rPr>
        <w:t>The r</w:t>
      </w:r>
      <w:r w:rsidR="00F22D0C" w:rsidRPr="00742352">
        <w:rPr>
          <w:rFonts w:eastAsia="Times New Roman"/>
          <w:spacing w:val="-2"/>
          <w:szCs w:val="24"/>
        </w:rPr>
        <w:t>equired qualifications for the I</w:t>
      </w:r>
      <w:r w:rsidRPr="00742352">
        <w:rPr>
          <w:rFonts w:eastAsia="Times New Roman"/>
          <w:spacing w:val="-2"/>
          <w:szCs w:val="24"/>
        </w:rPr>
        <w:t>ndividual Consultant to be considered are indicated in the Terms of Reference</w:t>
      </w:r>
      <w:r w:rsidR="00C6551F" w:rsidRPr="00742352">
        <w:rPr>
          <w:rFonts w:eastAsia="Times New Roman"/>
          <w:spacing w:val="-2"/>
          <w:szCs w:val="24"/>
        </w:rPr>
        <w:t xml:space="preserve"> (</w:t>
      </w:r>
      <w:r w:rsidR="00F64226" w:rsidRPr="00742352">
        <w:rPr>
          <w:rFonts w:eastAsia="Times New Roman"/>
          <w:spacing w:val="-2"/>
          <w:szCs w:val="24"/>
        </w:rPr>
        <w:t>“</w:t>
      </w:r>
      <w:r w:rsidR="00C6551F" w:rsidRPr="00742352">
        <w:rPr>
          <w:rFonts w:eastAsia="Times New Roman"/>
          <w:spacing w:val="-2"/>
          <w:szCs w:val="24"/>
        </w:rPr>
        <w:t>TOR</w:t>
      </w:r>
      <w:r w:rsidR="00F64226" w:rsidRPr="00742352">
        <w:rPr>
          <w:rFonts w:eastAsia="Times New Roman"/>
          <w:spacing w:val="-2"/>
          <w:szCs w:val="24"/>
        </w:rPr>
        <w:t>”</w:t>
      </w:r>
      <w:r w:rsidR="00C6551F" w:rsidRPr="00742352">
        <w:rPr>
          <w:rFonts w:eastAsia="Times New Roman"/>
          <w:spacing w:val="-2"/>
          <w:szCs w:val="24"/>
        </w:rPr>
        <w:t>)</w:t>
      </w:r>
      <w:r w:rsidRPr="00742352">
        <w:rPr>
          <w:rFonts w:eastAsia="Times New Roman"/>
          <w:spacing w:val="-2"/>
          <w:szCs w:val="24"/>
        </w:rPr>
        <w:t xml:space="preserve"> as below.  Please refer to the </w:t>
      </w:r>
      <w:r w:rsidR="00C6551F" w:rsidRPr="00742352">
        <w:rPr>
          <w:rFonts w:eastAsia="Times New Roman"/>
          <w:spacing w:val="-2"/>
          <w:szCs w:val="24"/>
        </w:rPr>
        <w:t xml:space="preserve">detailed </w:t>
      </w:r>
      <w:r w:rsidRPr="00742352">
        <w:rPr>
          <w:rFonts w:eastAsia="Times New Roman"/>
          <w:spacing w:val="-2"/>
          <w:szCs w:val="24"/>
        </w:rPr>
        <w:t xml:space="preserve">Terms of Reference </w:t>
      </w:r>
      <w:r w:rsidR="00C6551F" w:rsidRPr="00742352">
        <w:rPr>
          <w:rFonts w:eastAsia="Times New Roman"/>
          <w:spacing w:val="-2"/>
          <w:szCs w:val="24"/>
        </w:rPr>
        <w:t xml:space="preserve">included in the LOI documents </w:t>
      </w:r>
      <w:r w:rsidRPr="00742352">
        <w:rPr>
          <w:rFonts w:eastAsia="Times New Roman"/>
          <w:spacing w:val="-2"/>
          <w:szCs w:val="24"/>
        </w:rPr>
        <w:t>but among other requirements, these qualifications include:</w:t>
      </w:r>
    </w:p>
    <w:p w14:paraId="3C42421B" w14:textId="77777777" w:rsidR="005B5A02" w:rsidRPr="00742352" w:rsidRDefault="005B5A02" w:rsidP="005B5A02">
      <w:pPr>
        <w:jc w:val="both"/>
        <w:rPr>
          <w:rFonts w:eastAsia="Times New Roman"/>
          <w:spacing w:val="-2"/>
        </w:rPr>
      </w:pPr>
    </w:p>
    <w:p w14:paraId="4A46E169" w14:textId="43CB81C7" w:rsidR="00BD05A0" w:rsidRPr="00742352" w:rsidRDefault="00BD05A0" w:rsidP="00BD05A0">
      <w:pPr>
        <w:jc w:val="both"/>
        <w:rPr>
          <w:rFonts w:eastAsia="Times New Roman"/>
          <w:spacing w:val="1"/>
        </w:rPr>
      </w:pPr>
      <w:r w:rsidRPr="00742352">
        <w:rPr>
          <w:rFonts w:eastAsia="Times New Roman"/>
          <w:spacing w:val="1"/>
        </w:rPr>
        <w:t xml:space="preserve">MFK has launched on March 11 2021 the call for procurement of goods and services for the </w:t>
      </w:r>
      <w:r w:rsidR="00CE0ACC" w:rsidRPr="00742352">
        <w:rPr>
          <w:rFonts w:eastAsia="Times New Roman"/>
          <w:spacing w:val="1"/>
        </w:rPr>
        <w:t>“</w:t>
      </w:r>
      <w:r w:rsidRPr="00742352">
        <w:rPr>
          <w:rFonts w:eastAsia="Times New Roman"/>
          <w:spacing w:val="1"/>
        </w:rPr>
        <w:t>Purchase and installation of consumption-based heat metering and thermostatic heating valves for the DHM activity</w:t>
      </w:r>
      <w:r w:rsidR="00CE0ACC" w:rsidRPr="00742352">
        <w:rPr>
          <w:rFonts w:eastAsia="Times New Roman"/>
          <w:spacing w:val="1"/>
        </w:rPr>
        <w:t>”.</w:t>
      </w:r>
      <w:r w:rsidRPr="00742352">
        <w:rPr>
          <w:rFonts w:eastAsia="Times New Roman"/>
          <w:spacing w:val="1"/>
        </w:rPr>
        <w:t xml:space="preserve"> </w:t>
      </w:r>
    </w:p>
    <w:p w14:paraId="1C42547C" w14:textId="77777777" w:rsidR="00BD05A0" w:rsidRPr="00742352" w:rsidRDefault="00BD05A0" w:rsidP="00BD05A0">
      <w:pPr>
        <w:jc w:val="both"/>
        <w:rPr>
          <w:rFonts w:eastAsia="Times New Roman"/>
          <w:spacing w:val="1"/>
        </w:rPr>
      </w:pPr>
    </w:p>
    <w:p w14:paraId="37AFE819" w14:textId="1CC5E49F" w:rsidR="00BD05A0" w:rsidRPr="00742352" w:rsidRDefault="00BD05A0" w:rsidP="00BD05A0">
      <w:pPr>
        <w:jc w:val="both"/>
        <w:rPr>
          <w:rFonts w:eastAsia="Times New Roman"/>
          <w:spacing w:val="1"/>
        </w:rPr>
      </w:pPr>
      <w:r w:rsidRPr="00742352">
        <w:rPr>
          <w:rFonts w:eastAsia="Times New Roman"/>
          <w:spacing w:val="1"/>
        </w:rPr>
        <w:t xml:space="preserve">In this term, MFK is now seeking to constitute a </w:t>
      </w:r>
      <w:r w:rsidR="00D7004E" w:rsidRPr="00742352">
        <w:rPr>
          <w:rFonts w:eastAsia="Times New Roman"/>
          <w:spacing w:val="1"/>
        </w:rPr>
        <w:t>Bid Review</w:t>
      </w:r>
      <w:r w:rsidRPr="00742352">
        <w:rPr>
          <w:rFonts w:eastAsia="Times New Roman"/>
          <w:spacing w:val="1"/>
        </w:rPr>
        <w:t xml:space="preserve"> Panel (</w:t>
      </w:r>
      <w:r w:rsidR="00D7004E" w:rsidRPr="00742352">
        <w:rPr>
          <w:rFonts w:eastAsia="Times New Roman"/>
          <w:spacing w:val="1"/>
        </w:rPr>
        <w:t>BRP</w:t>
      </w:r>
      <w:r w:rsidRPr="00742352">
        <w:rPr>
          <w:rFonts w:eastAsia="Times New Roman"/>
          <w:spacing w:val="1"/>
        </w:rPr>
        <w:t xml:space="preserve">) which consists of relevant field expertise that correlates to the requirements in the </w:t>
      </w:r>
      <w:proofErr w:type="spellStart"/>
      <w:r w:rsidRPr="00742352">
        <w:rPr>
          <w:rFonts w:eastAsia="Times New Roman"/>
          <w:spacing w:val="1"/>
        </w:rPr>
        <w:t>ToR</w:t>
      </w:r>
      <w:proofErr w:type="spellEnd"/>
      <w:r w:rsidRPr="00742352">
        <w:rPr>
          <w:rFonts w:eastAsia="Times New Roman"/>
          <w:spacing w:val="1"/>
        </w:rPr>
        <w:t xml:space="preserve">/BIDS. </w:t>
      </w:r>
    </w:p>
    <w:p w14:paraId="3D1CA9C2" w14:textId="2A3B7354" w:rsidR="00BD05A0" w:rsidRPr="00742352" w:rsidRDefault="00BD05A0" w:rsidP="00BD05A0">
      <w:pPr>
        <w:jc w:val="both"/>
        <w:rPr>
          <w:rFonts w:eastAsia="Times New Roman"/>
          <w:spacing w:val="1"/>
        </w:rPr>
      </w:pPr>
      <w:r w:rsidRPr="00742352">
        <w:rPr>
          <w:rFonts w:eastAsia="Times New Roman"/>
          <w:spacing w:val="1"/>
        </w:rPr>
        <w:t>Therefore, MFK is seeking 2 (two) short-term independent evaluators/experts</w:t>
      </w:r>
      <w:r w:rsidR="00D7004E" w:rsidRPr="00742352">
        <w:rPr>
          <w:rFonts w:eastAsia="Times New Roman"/>
          <w:spacing w:val="1"/>
        </w:rPr>
        <w:t xml:space="preserve"> from private sector</w:t>
      </w:r>
      <w:r w:rsidRPr="00742352">
        <w:rPr>
          <w:rFonts w:eastAsia="Times New Roman"/>
          <w:spacing w:val="1"/>
        </w:rPr>
        <w:t xml:space="preserve"> for </w:t>
      </w:r>
      <w:r w:rsidR="00D7004E" w:rsidRPr="00742352">
        <w:rPr>
          <w:rFonts w:eastAsia="Times New Roman"/>
          <w:spacing w:val="1"/>
        </w:rPr>
        <w:t>evaluation of bid</w:t>
      </w:r>
      <w:r w:rsidR="003B6FC3" w:rsidRPr="00742352">
        <w:rPr>
          <w:rFonts w:eastAsia="Times New Roman"/>
          <w:spacing w:val="1"/>
        </w:rPr>
        <w:t>s</w:t>
      </w:r>
      <w:r w:rsidRPr="00742352">
        <w:rPr>
          <w:rFonts w:eastAsia="Times New Roman"/>
          <w:spacing w:val="1"/>
        </w:rPr>
        <w:t>-</w:t>
      </w:r>
      <w:r w:rsidR="003B6FC3" w:rsidRPr="00742352">
        <w:rPr>
          <w:rFonts w:eastAsia="Times New Roman"/>
          <w:spacing w:val="1"/>
        </w:rPr>
        <w:t xml:space="preserve"> in the </w:t>
      </w:r>
      <w:r w:rsidRPr="00742352">
        <w:rPr>
          <w:rFonts w:eastAsia="Times New Roman"/>
          <w:spacing w:val="1"/>
        </w:rPr>
        <w:t>District Heating Metering</w:t>
      </w:r>
      <w:r w:rsidR="00CE0ACC" w:rsidRPr="00742352">
        <w:rPr>
          <w:rFonts w:eastAsia="Times New Roman"/>
          <w:spacing w:val="1"/>
        </w:rPr>
        <w:t xml:space="preserve"> </w:t>
      </w:r>
      <w:r w:rsidR="00D62C11" w:rsidRPr="00742352">
        <w:rPr>
          <w:rFonts w:eastAsia="Times New Roman"/>
          <w:spacing w:val="1"/>
        </w:rPr>
        <w:t>activity</w:t>
      </w:r>
      <w:r w:rsidR="003B6FC3" w:rsidRPr="00742352">
        <w:rPr>
          <w:rFonts w:eastAsia="Times New Roman"/>
          <w:spacing w:val="1"/>
        </w:rPr>
        <w:t xml:space="preserve"> tendering process</w:t>
      </w:r>
      <w:r w:rsidR="00D62C11" w:rsidRPr="00742352">
        <w:rPr>
          <w:rFonts w:eastAsia="Times New Roman"/>
          <w:spacing w:val="1"/>
        </w:rPr>
        <w:t>.</w:t>
      </w:r>
    </w:p>
    <w:p w14:paraId="3C42421D" w14:textId="77777777" w:rsidR="00805D90" w:rsidRPr="00742352" w:rsidRDefault="00805D90" w:rsidP="00805D90">
      <w:pPr>
        <w:pStyle w:val="ListParagraph"/>
        <w:ind w:left="0"/>
      </w:pPr>
    </w:p>
    <w:p w14:paraId="3C42421E" w14:textId="266B5279" w:rsidR="00C6551F" w:rsidRPr="00742352" w:rsidRDefault="00B3506D" w:rsidP="00602A51">
      <w:pPr>
        <w:pStyle w:val="SimpleList"/>
        <w:numPr>
          <w:ilvl w:val="0"/>
          <w:numId w:val="0"/>
        </w:numPr>
        <w:rPr>
          <w:szCs w:val="24"/>
        </w:rPr>
      </w:pPr>
      <w:r w:rsidRPr="00742352">
        <w:rPr>
          <w:rFonts w:eastAsia="Calibri"/>
          <w:b/>
        </w:rPr>
        <w:t xml:space="preserve">Application </w:t>
      </w:r>
      <w:r w:rsidR="00805D90" w:rsidRPr="00742352">
        <w:rPr>
          <w:rFonts w:eastAsia="Calibri"/>
          <w:b/>
        </w:rPr>
        <w:t>Procedure:</w:t>
      </w:r>
      <w:r w:rsidR="00602A51" w:rsidRPr="00742352">
        <w:rPr>
          <w:szCs w:val="24"/>
        </w:rPr>
        <w:t xml:space="preserve"> Consultants should register their interest by sending an e-mail (with subject: </w:t>
      </w:r>
      <w:r w:rsidR="00BD05A0" w:rsidRPr="00742352">
        <w:rPr>
          <w:szCs w:val="24"/>
        </w:rPr>
        <w:t xml:space="preserve">Selection of </w:t>
      </w:r>
      <w:r w:rsidR="000C14BE" w:rsidRPr="00742352">
        <w:rPr>
          <w:szCs w:val="24"/>
        </w:rPr>
        <w:t xml:space="preserve">BID REVIEW PANEL MEMBER </w:t>
      </w:r>
      <w:r w:rsidR="00602A51" w:rsidRPr="00742352">
        <w:rPr>
          <w:szCs w:val="24"/>
        </w:rPr>
        <w:t xml:space="preserve">to the Procurement </w:t>
      </w:r>
      <w:r w:rsidR="00BD05A0" w:rsidRPr="00742352">
        <w:rPr>
          <w:szCs w:val="24"/>
        </w:rPr>
        <w:t xml:space="preserve">Manager </w:t>
      </w:r>
      <w:r w:rsidR="00602A51" w:rsidRPr="00742352">
        <w:rPr>
          <w:szCs w:val="24"/>
        </w:rPr>
        <w:t xml:space="preserve">on </w:t>
      </w:r>
      <w:bookmarkStart w:id="2" w:name="_Hlk504642552"/>
      <w:r w:rsidR="00BD05A0" w:rsidRPr="00742352">
        <w:rPr>
          <w:szCs w:val="24"/>
        </w:rPr>
        <w:fldChar w:fldCharType="begin"/>
      </w:r>
      <w:r w:rsidR="00BD05A0" w:rsidRPr="00742352">
        <w:rPr>
          <w:szCs w:val="24"/>
        </w:rPr>
        <w:instrText xml:space="preserve"> HYPERLINK "mailto:MCANepalPA@cardno.com" </w:instrText>
      </w:r>
      <w:r w:rsidR="00BD05A0" w:rsidRPr="00742352">
        <w:rPr>
          <w:szCs w:val="24"/>
        </w:rPr>
        <w:fldChar w:fldCharType="separate"/>
      </w:r>
      <w:r w:rsidR="00BD05A0" w:rsidRPr="00742352">
        <w:rPr>
          <w:szCs w:val="24"/>
        </w:rPr>
        <w:t>procurement@millenniumkosovo.org</w:t>
      </w:r>
      <w:r w:rsidR="00BD05A0" w:rsidRPr="00742352">
        <w:rPr>
          <w:szCs w:val="24"/>
        </w:rPr>
        <w:fldChar w:fldCharType="end"/>
      </w:r>
      <w:r w:rsidR="00602A51" w:rsidRPr="00742352">
        <w:rPr>
          <w:szCs w:val="24"/>
        </w:rPr>
        <w:t>,</w:t>
      </w:r>
      <w:bookmarkEnd w:id="2"/>
      <w:r w:rsidR="00602A51" w:rsidRPr="00742352">
        <w:rPr>
          <w:szCs w:val="24"/>
        </w:rPr>
        <w:t xml:space="preserve"> giving </w:t>
      </w:r>
      <w:r w:rsidR="00012716" w:rsidRPr="00742352">
        <w:rPr>
          <w:szCs w:val="24"/>
        </w:rPr>
        <w:t xml:space="preserve">their full contact details. </w:t>
      </w:r>
    </w:p>
    <w:p w14:paraId="3C42421F" w14:textId="77777777" w:rsidR="00C6551F" w:rsidRPr="00742352" w:rsidRDefault="00C6551F" w:rsidP="00602A51">
      <w:pPr>
        <w:pStyle w:val="SimpleList"/>
        <w:numPr>
          <w:ilvl w:val="0"/>
          <w:numId w:val="0"/>
        </w:numPr>
        <w:rPr>
          <w:szCs w:val="24"/>
        </w:rPr>
      </w:pPr>
    </w:p>
    <w:p w14:paraId="14D72E17" w14:textId="77777777" w:rsidR="00D7004E" w:rsidRPr="00742352" w:rsidRDefault="00602A51" w:rsidP="00C6551F">
      <w:pPr>
        <w:pStyle w:val="SimpleList"/>
        <w:numPr>
          <w:ilvl w:val="0"/>
          <w:numId w:val="0"/>
        </w:numPr>
        <w:rPr>
          <w:rFonts w:eastAsia="Calibri"/>
        </w:rPr>
      </w:pPr>
      <w:r w:rsidRPr="00742352">
        <w:rPr>
          <w:rFonts w:eastAsia="Calibri"/>
        </w:rPr>
        <w:t>Interested</w:t>
      </w:r>
      <w:r w:rsidR="005B5A02" w:rsidRPr="00742352">
        <w:rPr>
          <w:rFonts w:eastAsia="Calibri"/>
        </w:rPr>
        <w:t xml:space="preserve"> Individual Consultant</w:t>
      </w:r>
      <w:r w:rsidR="00012716" w:rsidRPr="00742352">
        <w:rPr>
          <w:rFonts w:eastAsia="Calibri"/>
        </w:rPr>
        <w:t>s</w:t>
      </w:r>
      <w:r w:rsidR="005B5A02" w:rsidRPr="00742352">
        <w:rPr>
          <w:rFonts w:eastAsia="Calibri"/>
        </w:rPr>
        <w:t xml:space="preserve"> </w:t>
      </w:r>
      <w:r w:rsidRPr="00742352">
        <w:rPr>
          <w:rFonts w:eastAsia="Calibri"/>
        </w:rPr>
        <w:t>are requested to submit</w:t>
      </w:r>
      <w:r w:rsidR="00774256" w:rsidRPr="00742352">
        <w:rPr>
          <w:rFonts w:eastAsia="Calibri"/>
        </w:rPr>
        <w:t xml:space="preserve"> </w:t>
      </w:r>
      <w:proofErr w:type="gramStart"/>
      <w:r w:rsidR="00012716" w:rsidRPr="00742352">
        <w:rPr>
          <w:rFonts w:eastAsia="Calibri"/>
        </w:rPr>
        <w:t>their</w:t>
      </w:r>
      <w:proofErr w:type="gramEnd"/>
      <w:r w:rsidR="00012716" w:rsidRPr="00742352">
        <w:rPr>
          <w:rFonts w:eastAsia="Calibri"/>
        </w:rPr>
        <w:t xml:space="preserve"> </w:t>
      </w:r>
    </w:p>
    <w:p w14:paraId="3C424220" w14:textId="3A48C772" w:rsidR="00774256" w:rsidRPr="00742352" w:rsidRDefault="00B85186" w:rsidP="00C6551F">
      <w:pPr>
        <w:pStyle w:val="SimpleList"/>
        <w:numPr>
          <w:ilvl w:val="0"/>
          <w:numId w:val="0"/>
        </w:numPr>
        <w:rPr>
          <w:szCs w:val="24"/>
        </w:rPr>
      </w:pPr>
      <w:r w:rsidRPr="00742352">
        <w:rPr>
          <w:rFonts w:eastAsia="Calibri"/>
          <w:b/>
        </w:rPr>
        <w:t>Application/Cover Letter</w:t>
      </w:r>
      <w:r w:rsidR="00E2314F" w:rsidRPr="00742352">
        <w:rPr>
          <w:rFonts w:eastAsia="Calibri"/>
          <w:b/>
        </w:rPr>
        <w:t>,</w:t>
      </w:r>
      <w:r w:rsidR="00B74045" w:rsidRPr="00742352">
        <w:rPr>
          <w:rFonts w:eastAsia="Calibri"/>
          <w:b/>
        </w:rPr>
        <w:t xml:space="preserve"> CV</w:t>
      </w:r>
      <w:r w:rsidR="009413A8" w:rsidRPr="00742352">
        <w:rPr>
          <w:rFonts w:eastAsia="Calibri"/>
        </w:rPr>
        <w:t xml:space="preserve">, and </w:t>
      </w:r>
      <w:r w:rsidR="00774256" w:rsidRPr="00742352">
        <w:rPr>
          <w:rFonts w:eastAsia="Calibri"/>
          <w:b/>
        </w:rPr>
        <w:t>financial proposal</w:t>
      </w:r>
      <w:r w:rsidR="00805D90" w:rsidRPr="00742352">
        <w:rPr>
          <w:rFonts w:eastAsia="Calibri"/>
        </w:rPr>
        <w:t xml:space="preserve"> </w:t>
      </w:r>
      <w:r w:rsidR="002300A9" w:rsidRPr="00742352">
        <w:rPr>
          <w:rFonts w:eastAsia="Calibri"/>
          <w:b/>
        </w:rPr>
        <w:t>as separate files in a single submission</w:t>
      </w:r>
      <w:r w:rsidR="005A6A3F" w:rsidRPr="00742352">
        <w:rPr>
          <w:rFonts w:eastAsia="Calibri"/>
          <w:b/>
        </w:rPr>
        <w:t xml:space="preserve"> </w:t>
      </w:r>
      <w:r w:rsidR="00805D90" w:rsidRPr="00742352">
        <w:rPr>
          <w:rFonts w:eastAsia="Calibri"/>
        </w:rPr>
        <w:t xml:space="preserve">using the </w:t>
      </w:r>
      <w:r w:rsidR="00D7004E" w:rsidRPr="00742352">
        <w:rPr>
          <w:rFonts w:eastAsia="Calibri"/>
        </w:rPr>
        <w:t xml:space="preserve">forms under section </w:t>
      </w:r>
      <w:r w:rsidR="003967AF" w:rsidRPr="00742352">
        <w:rPr>
          <w:rFonts w:eastAsia="Calibri"/>
        </w:rPr>
        <w:t>four (4</w:t>
      </w:r>
      <w:r w:rsidR="00805D90" w:rsidRPr="00742352">
        <w:rPr>
          <w:rFonts w:eastAsia="Calibri"/>
        </w:rPr>
        <w:t>)</w:t>
      </w:r>
      <w:r w:rsidR="00D7004E" w:rsidRPr="00742352">
        <w:t xml:space="preserve"> </w:t>
      </w:r>
      <w:r w:rsidR="00D7004E" w:rsidRPr="00742352">
        <w:rPr>
          <w:rFonts w:eastAsia="Calibri"/>
          <w:i/>
          <w:iCs/>
        </w:rPr>
        <w:t>Proposal Forms</w:t>
      </w:r>
      <w:r w:rsidR="00805D90" w:rsidRPr="00742352">
        <w:rPr>
          <w:rFonts w:eastAsia="Calibri"/>
        </w:rPr>
        <w:t xml:space="preserve"> provided</w:t>
      </w:r>
      <w:r w:rsidR="0026730B" w:rsidRPr="00742352">
        <w:rPr>
          <w:rFonts w:eastAsia="Calibri"/>
        </w:rPr>
        <w:t xml:space="preserve"> </w:t>
      </w:r>
      <w:r w:rsidR="00012716" w:rsidRPr="00742352">
        <w:rPr>
          <w:rFonts w:eastAsia="Calibri"/>
        </w:rPr>
        <w:t>for this purpose in the</w:t>
      </w:r>
      <w:r w:rsidR="00C6551F" w:rsidRPr="00742352">
        <w:rPr>
          <w:rFonts w:eastAsia="Calibri"/>
        </w:rPr>
        <w:t xml:space="preserve"> </w:t>
      </w:r>
      <w:r w:rsidR="00012716" w:rsidRPr="00742352">
        <w:rPr>
          <w:rFonts w:eastAsia="Calibri"/>
        </w:rPr>
        <w:t xml:space="preserve">LOI documents. </w:t>
      </w:r>
    </w:p>
    <w:p w14:paraId="3C424221" w14:textId="77777777" w:rsidR="00805D90" w:rsidRPr="00742352" w:rsidRDefault="00805D90" w:rsidP="00805D90">
      <w:pPr>
        <w:pStyle w:val="ListParagraph"/>
        <w:ind w:left="0"/>
        <w:rPr>
          <w:rFonts w:eastAsia="Calibri"/>
        </w:rPr>
      </w:pPr>
    </w:p>
    <w:p w14:paraId="3C424222" w14:textId="77777777" w:rsidR="001574ED" w:rsidRPr="00742352" w:rsidRDefault="00805D90" w:rsidP="001574ED">
      <w:pPr>
        <w:pStyle w:val="SimpleList"/>
        <w:numPr>
          <w:ilvl w:val="0"/>
          <w:numId w:val="0"/>
        </w:numPr>
        <w:rPr>
          <w:szCs w:val="24"/>
        </w:rPr>
      </w:pPr>
      <w:r w:rsidRPr="00742352">
        <w:rPr>
          <w:b/>
        </w:rPr>
        <w:t>Selection Procedure</w:t>
      </w:r>
      <w:r w:rsidRPr="00742352">
        <w:t xml:space="preserve">: </w:t>
      </w:r>
      <w:r w:rsidR="001574ED" w:rsidRPr="00742352">
        <w:rPr>
          <w:rFonts w:eastAsia="Calibri"/>
          <w:szCs w:val="24"/>
        </w:rPr>
        <w:t xml:space="preserve">The Consultant will be selected in accordance with the procedures for selection of Individual Consultants set out in </w:t>
      </w:r>
      <w:r w:rsidR="001574ED" w:rsidRPr="00742352">
        <w:t>the MCC Program Procurement Guidelines (</w:t>
      </w:r>
      <w:r w:rsidR="001574ED" w:rsidRPr="00742352">
        <w:rPr>
          <w:shd w:val="clear" w:color="auto" w:fill="FFFFFF"/>
        </w:rPr>
        <w:t>P1.B.3.10)</w:t>
      </w:r>
      <w:r w:rsidR="001574ED" w:rsidRPr="00742352">
        <w:t xml:space="preserve"> which are provided on the MCC website (</w:t>
      </w:r>
      <w:hyperlink r:id="rId14" w:history="1">
        <w:r w:rsidR="001574ED" w:rsidRPr="00742352">
          <w:rPr>
            <w:rStyle w:val="Hyperlink"/>
            <w:color w:val="auto"/>
          </w:rPr>
          <w:t>www.mcc.gov</w:t>
        </w:r>
      </w:hyperlink>
      <w:r w:rsidR="001574ED" w:rsidRPr="00742352">
        <w:t xml:space="preserve">). </w:t>
      </w:r>
    </w:p>
    <w:p w14:paraId="3C424223" w14:textId="07F380A8" w:rsidR="001574ED" w:rsidRPr="00742352" w:rsidRDefault="001574ED" w:rsidP="00805D90">
      <w:pPr>
        <w:pStyle w:val="SimpleList"/>
        <w:numPr>
          <w:ilvl w:val="0"/>
          <w:numId w:val="0"/>
        </w:numPr>
      </w:pPr>
    </w:p>
    <w:p w14:paraId="239B6B00" w14:textId="77777777" w:rsidR="00D7004E" w:rsidRPr="00742352" w:rsidRDefault="00D7004E" w:rsidP="00805D90">
      <w:pPr>
        <w:pStyle w:val="SimpleList"/>
        <w:numPr>
          <w:ilvl w:val="0"/>
          <w:numId w:val="0"/>
        </w:numPr>
      </w:pPr>
    </w:p>
    <w:p w14:paraId="3C424224" w14:textId="1C649ACC" w:rsidR="00805D90" w:rsidRPr="00742352" w:rsidRDefault="00805D90" w:rsidP="00805D90">
      <w:pPr>
        <w:pStyle w:val="SimpleList"/>
        <w:numPr>
          <w:ilvl w:val="0"/>
          <w:numId w:val="0"/>
        </w:numPr>
        <w:rPr>
          <w:szCs w:val="24"/>
        </w:rPr>
      </w:pPr>
      <w:r w:rsidRPr="00742352">
        <w:t>The selection process comprises two stages</w:t>
      </w:r>
      <w:r w:rsidR="00BB4068" w:rsidRPr="00742352">
        <w:t>:</w:t>
      </w:r>
      <w:r w:rsidRPr="00742352">
        <w:t xml:space="preserve"> first, </w:t>
      </w:r>
      <w:r w:rsidR="009B7716" w:rsidRPr="00742352">
        <w:t>MFK</w:t>
      </w:r>
      <w:r w:rsidRPr="00742352">
        <w:t xml:space="preserve"> will select the consultant with the most appropriate </w:t>
      </w:r>
      <w:r w:rsidR="00B33786" w:rsidRPr="00742352">
        <w:t>CV/</w:t>
      </w:r>
      <w:r w:rsidRPr="00742352">
        <w:t>qualifications and experience using the criteria</w:t>
      </w:r>
      <w:r w:rsidRPr="00742352">
        <w:rPr>
          <w:rFonts w:asciiTheme="minorHAnsi" w:hAnsiTheme="minorHAnsi"/>
        </w:rPr>
        <w:t xml:space="preserve"> </w:t>
      </w:r>
      <w:r w:rsidRPr="00742352">
        <w:rPr>
          <w:szCs w:val="24"/>
        </w:rPr>
        <w:t xml:space="preserve">provided in the </w:t>
      </w:r>
      <w:r w:rsidR="0049601A" w:rsidRPr="00742352">
        <w:rPr>
          <w:szCs w:val="24"/>
        </w:rPr>
        <w:t>LOI documents</w:t>
      </w:r>
      <w:r w:rsidR="00073F43" w:rsidRPr="00742352">
        <w:rPr>
          <w:szCs w:val="24"/>
        </w:rPr>
        <w:t xml:space="preserve"> then the financial offer will of the most qualified consultant will be opened</w:t>
      </w:r>
      <w:r w:rsidR="00DB7913" w:rsidRPr="00742352">
        <w:rPr>
          <w:szCs w:val="24"/>
        </w:rPr>
        <w:t>.  Contract award is subject to</w:t>
      </w:r>
      <w:r w:rsidR="00D62D26" w:rsidRPr="00742352">
        <w:rPr>
          <w:szCs w:val="24"/>
        </w:rPr>
        <w:t xml:space="preserve"> negotiations and</w:t>
      </w:r>
      <w:r w:rsidR="00DB7913" w:rsidRPr="00742352">
        <w:rPr>
          <w:szCs w:val="24"/>
        </w:rPr>
        <w:t xml:space="preserve"> </w:t>
      </w:r>
      <w:r w:rsidR="00EB1978" w:rsidRPr="00742352">
        <w:rPr>
          <w:szCs w:val="24"/>
        </w:rPr>
        <w:t xml:space="preserve">a </w:t>
      </w:r>
      <w:r w:rsidR="00DB7913" w:rsidRPr="00742352">
        <w:rPr>
          <w:szCs w:val="24"/>
        </w:rPr>
        <w:t>price reasonableness analysis.</w:t>
      </w:r>
    </w:p>
    <w:p w14:paraId="5A9335A3" w14:textId="54BCD914" w:rsidR="00D7004E" w:rsidRPr="00742352" w:rsidRDefault="00D7004E" w:rsidP="00805D90">
      <w:pPr>
        <w:pStyle w:val="SimpleList"/>
        <w:numPr>
          <w:ilvl w:val="0"/>
          <w:numId w:val="0"/>
        </w:numPr>
        <w:rPr>
          <w:bCs/>
          <w:szCs w:val="24"/>
        </w:rPr>
      </w:pPr>
      <w:r w:rsidRPr="00742352">
        <w:rPr>
          <w:b/>
        </w:rPr>
        <w:t>Bid Challenges:</w:t>
      </w:r>
      <w:r w:rsidRPr="00742352">
        <w:rPr>
          <w:bCs/>
          <w:szCs w:val="24"/>
        </w:rPr>
        <w:t xml:space="preserve"> The applicants may challenge the results of a procurement only according to </w:t>
      </w:r>
      <w:r w:rsidRPr="00742352">
        <w:rPr>
          <w:bCs/>
          <w:szCs w:val="24"/>
        </w:rPr>
        <w:lastRenderedPageBreak/>
        <w:t xml:space="preserve">the rules established in the Interim Bid Challenge System developed by the MFK and approved by MCC. The rules and provisions of the Interim Bid Challenge System are as published on the MFK’s website:  </w:t>
      </w:r>
      <w:r w:rsidRPr="00742352">
        <w:rPr>
          <w:bCs/>
        </w:rPr>
        <w:t>www.millenniumkosovo.org</w:t>
      </w:r>
      <w:r w:rsidRPr="00742352">
        <w:rPr>
          <w:bCs/>
          <w:szCs w:val="24"/>
        </w:rPr>
        <w:t>.</w:t>
      </w:r>
    </w:p>
    <w:p w14:paraId="47891620" w14:textId="597AA5B4" w:rsidR="00CB59F3" w:rsidRPr="00742352" w:rsidRDefault="00CB59F3" w:rsidP="000F66B1">
      <w:pPr>
        <w:pStyle w:val="SimpleList"/>
        <w:numPr>
          <w:ilvl w:val="0"/>
          <w:numId w:val="0"/>
        </w:numPr>
        <w:rPr>
          <w:szCs w:val="24"/>
        </w:rPr>
      </w:pPr>
    </w:p>
    <w:p w14:paraId="7FD3ECFA" w14:textId="10F6FE5D" w:rsidR="00CB59F3" w:rsidRPr="00742352" w:rsidRDefault="00CB59F3" w:rsidP="00CB59F3">
      <w:pPr>
        <w:pStyle w:val="SimpleList"/>
        <w:numPr>
          <w:ilvl w:val="0"/>
          <w:numId w:val="0"/>
        </w:numPr>
        <w:ind w:left="720" w:hanging="720"/>
        <w:rPr>
          <w:b/>
          <w:szCs w:val="24"/>
        </w:rPr>
      </w:pPr>
      <w:r w:rsidRPr="00742352">
        <w:rPr>
          <w:b/>
          <w:bCs/>
          <w:szCs w:val="24"/>
          <w:u w:val="single"/>
        </w:rPr>
        <w:t xml:space="preserve">Documents comprising the proposal are listed below and </w:t>
      </w:r>
      <w:r w:rsidRPr="00742352">
        <w:rPr>
          <w:b/>
          <w:szCs w:val="24"/>
        </w:rPr>
        <w:t>shall be submitted to the</w:t>
      </w:r>
    </w:p>
    <w:p w14:paraId="298BC199" w14:textId="547397E4" w:rsidR="00CB59F3" w:rsidRPr="00742352" w:rsidRDefault="00CB59F3" w:rsidP="00CB59F3">
      <w:pPr>
        <w:pStyle w:val="SimpleList"/>
        <w:numPr>
          <w:ilvl w:val="0"/>
          <w:numId w:val="0"/>
        </w:numPr>
        <w:ind w:left="720" w:hanging="720"/>
        <w:rPr>
          <w:b/>
          <w:szCs w:val="24"/>
        </w:rPr>
      </w:pPr>
      <w:r w:rsidRPr="00742352">
        <w:rPr>
          <w:b/>
          <w:szCs w:val="24"/>
        </w:rPr>
        <w:t>address below no later than 05 April 2021; 14:00pm (Kosovo Time):</w:t>
      </w:r>
    </w:p>
    <w:p w14:paraId="5133DFE1" w14:textId="6E88E8BC" w:rsidR="00CB59F3" w:rsidRPr="00742352" w:rsidRDefault="00CB59F3" w:rsidP="000F66B1">
      <w:pPr>
        <w:pStyle w:val="SimpleList"/>
        <w:numPr>
          <w:ilvl w:val="0"/>
          <w:numId w:val="0"/>
        </w:numPr>
        <w:rPr>
          <w:b/>
          <w:bCs/>
          <w:szCs w:val="24"/>
          <w:u w:val="single"/>
        </w:rPr>
      </w:pPr>
    </w:p>
    <w:p w14:paraId="56AC0DB0" w14:textId="77777777" w:rsidR="00CB59F3" w:rsidRPr="00742352" w:rsidRDefault="00CB59F3" w:rsidP="000F66B1">
      <w:pPr>
        <w:pStyle w:val="SimpleList"/>
        <w:numPr>
          <w:ilvl w:val="0"/>
          <w:numId w:val="0"/>
        </w:numPr>
        <w:rPr>
          <w:b/>
          <w:bCs/>
          <w:szCs w:val="24"/>
          <w:u w:val="single"/>
        </w:rPr>
      </w:pPr>
    </w:p>
    <w:p w14:paraId="4FDE0D0D" w14:textId="198DDDF5" w:rsidR="00CB59F3" w:rsidRPr="00742352" w:rsidRDefault="006441DB" w:rsidP="00CB59F3">
      <w:pPr>
        <w:pStyle w:val="SimpleList"/>
        <w:numPr>
          <w:ilvl w:val="0"/>
          <w:numId w:val="58"/>
        </w:numPr>
        <w:rPr>
          <w:b/>
          <w:bCs/>
          <w:szCs w:val="24"/>
        </w:rPr>
      </w:pPr>
      <w:r w:rsidRPr="00742352">
        <w:rPr>
          <w:b/>
          <w:bCs/>
          <w:szCs w:val="24"/>
        </w:rPr>
        <w:t>Application/Cover Letter</w:t>
      </w:r>
      <w:r w:rsidR="00CB59F3" w:rsidRPr="00742352">
        <w:rPr>
          <w:b/>
          <w:bCs/>
          <w:szCs w:val="24"/>
        </w:rPr>
        <w:t xml:space="preserve"> (as per form provided in section </w:t>
      </w:r>
      <w:r w:rsidR="00CB59F3" w:rsidRPr="00742352">
        <w:rPr>
          <w:b/>
          <w:bCs/>
          <w:i/>
          <w:iCs/>
          <w:szCs w:val="24"/>
        </w:rPr>
        <w:t>4. Proposal Forms)</w:t>
      </w:r>
      <w:r w:rsidR="00CB59F3" w:rsidRPr="00742352">
        <w:rPr>
          <w:b/>
          <w:bCs/>
          <w:szCs w:val="24"/>
        </w:rPr>
        <w:t>;</w:t>
      </w:r>
    </w:p>
    <w:p w14:paraId="1C877F9B" w14:textId="049EC1BA" w:rsidR="00CB59F3" w:rsidRPr="00742352" w:rsidRDefault="00CB59F3" w:rsidP="00CB59F3">
      <w:pPr>
        <w:pStyle w:val="SimpleList"/>
        <w:numPr>
          <w:ilvl w:val="0"/>
          <w:numId w:val="58"/>
        </w:numPr>
        <w:rPr>
          <w:b/>
          <w:bCs/>
          <w:szCs w:val="24"/>
        </w:rPr>
      </w:pPr>
      <w:r w:rsidRPr="00742352">
        <w:rPr>
          <w:b/>
          <w:bCs/>
          <w:szCs w:val="24"/>
        </w:rPr>
        <w:t>C</w:t>
      </w:r>
      <w:r w:rsidR="00B85186" w:rsidRPr="00742352">
        <w:rPr>
          <w:b/>
          <w:bCs/>
          <w:szCs w:val="24"/>
        </w:rPr>
        <w:t>urrent CV</w:t>
      </w:r>
      <w:r w:rsidRPr="00742352">
        <w:rPr>
          <w:b/>
          <w:bCs/>
          <w:szCs w:val="24"/>
        </w:rPr>
        <w:t xml:space="preserve"> (as per form provided in section </w:t>
      </w:r>
      <w:r w:rsidRPr="00742352">
        <w:rPr>
          <w:b/>
          <w:bCs/>
          <w:i/>
          <w:iCs/>
          <w:szCs w:val="24"/>
        </w:rPr>
        <w:t>4. Proposal Forms)</w:t>
      </w:r>
      <w:r w:rsidRPr="00742352">
        <w:rPr>
          <w:b/>
          <w:bCs/>
          <w:szCs w:val="24"/>
        </w:rPr>
        <w:t>;</w:t>
      </w:r>
    </w:p>
    <w:p w14:paraId="353EFE39" w14:textId="43C3AB54" w:rsidR="00CB59F3" w:rsidRPr="00742352" w:rsidRDefault="00CB59F3" w:rsidP="00CB59F3">
      <w:pPr>
        <w:pStyle w:val="SimpleList"/>
        <w:numPr>
          <w:ilvl w:val="0"/>
          <w:numId w:val="58"/>
        </w:numPr>
        <w:rPr>
          <w:bCs/>
          <w:szCs w:val="24"/>
        </w:rPr>
      </w:pPr>
      <w:r w:rsidRPr="00742352">
        <w:rPr>
          <w:b/>
          <w:bCs/>
          <w:szCs w:val="24"/>
        </w:rPr>
        <w:t>F</w:t>
      </w:r>
      <w:r w:rsidR="006F7E3C" w:rsidRPr="00742352">
        <w:rPr>
          <w:b/>
          <w:bCs/>
          <w:szCs w:val="24"/>
        </w:rPr>
        <w:t xml:space="preserve">inancial </w:t>
      </w:r>
      <w:r w:rsidR="00E63B1D" w:rsidRPr="00742352">
        <w:rPr>
          <w:b/>
          <w:bCs/>
          <w:szCs w:val="24"/>
        </w:rPr>
        <w:t xml:space="preserve">proposal </w:t>
      </w:r>
      <w:r w:rsidRPr="00742352">
        <w:rPr>
          <w:b/>
          <w:bCs/>
          <w:szCs w:val="24"/>
        </w:rPr>
        <w:t xml:space="preserve">(as per form provided in section </w:t>
      </w:r>
      <w:r w:rsidRPr="00742352">
        <w:rPr>
          <w:b/>
          <w:bCs/>
          <w:i/>
          <w:iCs/>
          <w:szCs w:val="24"/>
        </w:rPr>
        <w:t>4. Proposal Forms)</w:t>
      </w:r>
    </w:p>
    <w:p w14:paraId="4B2598AD" w14:textId="77777777" w:rsidR="00CB59F3" w:rsidRPr="00742352" w:rsidRDefault="00CB59F3" w:rsidP="00CB59F3">
      <w:pPr>
        <w:pStyle w:val="SimpleList"/>
        <w:numPr>
          <w:ilvl w:val="0"/>
          <w:numId w:val="0"/>
        </w:numPr>
        <w:ind w:left="720" w:hanging="720"/>
        <w:rPr>
          <w:bCs/>
          <w:szCs w:val="24"/>
        </w:rPr>
      </w:pPr>
    </w:p>
    <w:p w14:paraId="63941526" w14:textId="77777777" w:rsidR="00CB59F3" w:rsidRPr="00742352" w:rsidRDefault="00CB59F3" w:rsidP="00CB59F3">
      <w:pPr>
        <w:pStyle w:val="SimpleList"/>
        <w:numPr>
          <w:ilvl w:val="0"/>
          <w:numId w:val="0"/>
        </w:numPr>
        <w:ind w:left="720" w:hanging="720"/>
        <w:rPr>
          <w:bCs/>
          <w:szCs w:val="24"/>
        </w:rPr>
      </w:pPr>
    </w:p>
    <w:p w14:paraId="3C424226" w14:textId="6F7FDB00" w:rsidR="00805D90" w:rsidRPr="00742352" w:rsidRDefault="00B33786" w:rsidP="00CB59F3">
      <w:pPr>
        <w:pStyle w:val="SimpleList"/>
        <w:numPr>
          <w:ilvl w:val="0"/>
          <w:numId w:val="0"/>
        </w:numPr>
        <w:ind w:left="720" w:hanging="720"/>
        <w:rPr>
          <w:bCs/>
          <w:szCs w:val="24"/>
        </w:rPr>
      </w:pPr>
      <w:r w:rsidRPr="00742352">
        <w:rPr>
          <w:bCs/>
          <w:szCs w:val="24"/>
        </w:rPr>
        <w:t>Proposals</w:t>
      </w:r>
      <w:r w:rsidR="003E6B6A" w:rsidRPr="00742352">
        <w:rPr>
          <w:bCs/>
          <w:szCs w:val="24"/>
        </w:rPr>
        <w:t xml:space="preserve"> should be</w:t>
      </w:r>
      <w:r w:rsidRPr="00742352">
        <w:rPr>
          <w:bCs/>
          <w:szCs w:val="24"/>
        </w:rPr>
        <w:t xml:space="preserve"> </w:t>
      </w:r>
      <w:r w:rsidR="00805D90" w:rsidRPr="00742352">
        <w:rPr>
          <w:bCs/>
          <w:szCs w:val="24"/>
        </w:rPr>
        <w:t>submitted</w:t>
      </w:r>
      <w:r w:rsidR="00CB59F3" w:rsidRPr="00742352">
        <w:rPr>
          <w:bCs/>
          <w:szCs w:val="24"/>
        </w:rPr>
        <w:t xml:space="preserve"> only</w:t>
      </w:r>
      <w:r w:rsidR="00805D90" w:rsidRPr="00742352">
        <w:rPr>
          <w:bCs/>
          <w:szCs w:val="24"/>
        </w:rPr>
        <w:t xml:space="preserve"> by</w:t>
      </w:r>
      <w:r w:rsidR="009B7716" w:rsidRPr="00742352">
        <w:rPr>
          <w:bCs/>
          <w:szCs w:val="24"/>
        </w:rPr>
        <w:t xml:space="preserve"> Dropbox</w:t>
      </w:r>
      <w:r w:rsidR="00805D90" w:rsidRPr="00742352">
        <w:rPr>
          <w:bCs/>
          <w:szCs w:val="24"/>
        </w:rPr>
        <w:t xml:space="preserve"> </w:t>
      </w:r>
      <w:r w:rsidR="009B7716" w:rsidRPr="00742352">
        <w:rPr>
          <w:bCs/>
          <w:szCs w:val="24"/>
        </w:rPr>
        <w:t>File Request Link:</w:t>
      </w:r>
    </w:p>
    <w:p w14:paraId="3C424227" w14:textId="77777777" w:rsidR="00805D90" w:rsidRPr="00742352" w:rsidRDefault="00805D90" w:rsidP="00805D90">
      <w:pPr>
        <w:pStyle w:val="SimpleList"/>
        <w:numPr>
          <w:ilvl w:val="0"/>
          <w:numId w:val="0"/>
        </w:numPr>
        <w:tabs>
          <w:tab w:val="num" w:pos="5400"/>
        </w:tabs>
        <w:ind w:left="1170"/>
        <w:rPr>
          <w:bCs/>
          <w:szCs w:val="24"/>
        </w:rPr>
      </w:pPr>
      <w:r w:rsidRPr="00742352">
        <w:rPr>
          <w:bCs/>
          <w:szCs w:val="24"/>
        </w:rPr>
        <w:t xml:space="preserve"> </w:t>
      </w:r>
    </w:p>
    <w:p w14:paraId="1B9E67D5" w14:textId="55759EA0" w:rsidR="009B7716" w:rsidRPr="00742352" w:rsidRDefault="009B7716" w:rsidP="00D7004E">
      <w:pPr>
        <w:pStyle w:val="SimpleList"/>
        <w:numPr>
          <w:ilvl w:val="0"/>
          <w:numId w:val="0"/>
        </w:numPr>
        <w:tabs>
          <w:tab w:val="num" w:pos="5400"/>
        </w:tabs>
        <w:ind w:left="450"/>
        <w:rPr>
          <w:szCs w:val="24"/>
        </w:rPr>
      </w:pPr>
      <w:r w:rsidRPr="00742352">
        <w:rPr>
          <w:szCs w:val="24"/>
        </w:rPr>
        <w:t>File Request Link:</w:t>
      </w:r>
    </w:p>
    <w:p w14:paraId="1C533B8A" w14:textId="401FE7B0" w:rsidR="00E23D86" w:rsidRPr="00742352" w:rsidRDefault="00E23D86" w:rsidP="00D7004E">
      <w:pPr>
        <w:pStyle w:val="SimpleList"/>
        <w:numPr>
          <w:ilvl w:val="0"/>
          <w:numId w:val="0"/>
        </w:numPr>
        <w:tabs>
          <w:tab w:val="num" w:pos="5400"/>
        </w:tabs>
        <w:ind w:left="450"/>
        <w:rPr>
          <w:szCs w:val="24"/>
        </w:rPr>
      </w:pPr>
    </w:p>
    <w:p w14:paraId="23081A83" w14:textId="195FA9C0" w:rsidR="00E23D86" w:rsidRPr="00742352" w:rsidRDefault="00742352" w:rsidP="00D7004E">
      <w:pPr>
        <w:pStyle w:val="SimpleList"/>
        <w:numPr>
          <w:ilvl w:val="0"/>
          <w:numId w:val="0"/>
        </w:numPr>
        <w:tabs>
          <w:tab w:val="num" w:pos="5400"/>
        </w:tabs>
        <w:ind w:left="450"/>
        <w:rPr>
          <w:b/>
          <w:bCs/>
          <w:szCs w:val="24"/>
        </w:rPr>
      </w:pPr>
      <w:hyperlink r:id="rId15" w:history="1">
        <w:r w:rsidR="00E23D86" w:rsidRPr="00742352">
          <w:rPr>
            <w:rStyle w:val="Hyperlink"/>
            <w:b/>
            <w:bCs/>
            <w:color w:val="auto"/>
            <w:szCs w:val="24"/>
          </w:rPr>
          <w:t>https://www.dropbox.com/request/NR3VEi9UkQYI0ortpOA8</w:t>
        </w:r>
      </w:hyperlink>
      <w:r w:rsidR="00CB59F3" w:rsidRPr="00742352">
        <w:rPr>
          <w:rStyle w:val="Hyperlink"/>
          <w:b/>
          <w:bCs/>
          <w:color w:val="auto"/>
          <w:szCs w:val="24"/>
        </w:rPr>
        <w:t xml:space="preserve"> </w:t>
      </w:r>
      <w:r w:rsidR="00E23D86" w:rsidRPr="00742352">
        <w:rPr>
          <w:b/>
          <w:bCs/>
          <w:szCs w:val="24"/>
        </w:rPr>
        <w:t xml:space="preserve"> </w:t>
      </w:r>
    </w:p>
    <w:p w14:paraId="05FFDCBB" w14:textId="77777777" w:rsidR="00CB59F3" w:rsidRPr="00742352" w:rsidRDefault="00CB59F3" w:rsidP="00D7004E">
      <w:pPr>
        <w:pStyle w:val="SimpleList"/>
        <w:numPr>
          <w:ilvl w:val="0"/>
          <w:numId w:val="0"/>
        </w:numPr>
        <w:tabs>
          <w:tab w:val="num" w:pos="5400"/>
        </w:tabs>
        <w:ind w:left="450"/>
        <w:rPr>
          <w:szCs w:val="24"/>
        </w:rPr>
      </w:pPr>
    </w:p>
    <w:p w14:paraId="638FDF2C" w14:textId="18E7E89B" w:rsidR="009B7716" w:rsidRPr="00742352" w:rsidRDefault="009B7716" w:rsidP="00D7004E">
      <w:pPr>
        <w:pStyle w:val="SimpleList"/>
        <w:numPr>
          <w:ilvl w:val="0"/>
          <w:numId w:val="0"/>
        </w:numPr>
        <w:tabs>
          <w:tab w:val="num" w:pos="5400"/>
        </w:tabs>
        <w:ind w:left="450"/>
        <w:rPr>
          <w:szCs w:val="24"/>
        </w:rPr>
      </w:pPr>
    </w:p>
    <w:p w14:paraId="11950625" w14:textId="1D196E7E" w:rsidR="00263F38" w:rsidRPr="00742352" w:rsidRDefault="00263F38" w:rsidP="00D7004E">
      <w:pPr>
        <w:pStyle w:val="SimpleList"/>
        <w:numPr>
          <w:ilvl w:val="0"/>
          <w:numId w:val="0"/>
        </w:numPr>
        <w:tabs>
          <w:tab w:val="num" w:pos="5400"/>
        </w:tabs>
        <w:ind w:left="450"/>
        <w:rPr>
          <w:szCs w:val="24"/>
        </w:rPr>
      </w:pPr>
    </w:p>
    <w:p w14:paraId="73B0A253" w14:textId="77777777" w:rsidR="00263F38" w:rsidRPr="00742352" w:rsidRDefault="00263F38" w:rsidP="00D7004E">
      <w:pPr>
        <w:pStyle w:val="SimpleList"/>
        <w:numPr>
          <w:ilvl w:val="0"/>
          <w:numId w:val="0"/>
        </w:numPr>
        <w:tabs>
          <w:tab w:val="num" w:pos="5400"/>
        </w:tabs>
        <w:ind w:left="450"/>
        <w:rPr>
          <w:szCs w:val="24"/>
        </w:rPr>
      </w:pPr>
    </w:p>
    <w:p w14:paraId="74C0291B" w14:textId="77777777" w:rsidR="00910689" w:rsidRPr="00742352" w:rsidRDefault="00910689" w:rsidP="00910689">
      <w:pPr>
        <w:pStyle w:val="SimpleList"/>
        <w:numPr>
          <w:ilvl w:val="0"/>
          <w:numId w:val="0"/>
        </w:numPr>
        <w:tabs>
          <w:tab w:val="num" w:pos="5400"/>
        </w:tabs>
        <w:ind w:left="720" w:hanging="720"/>
        <w:rPr>
          <w:szCs w:val="24"/>
        </w:rPr>
      </w:pPr>
    </w:p>
    <w:p w14:paraId="1C3C0A8E" w14:textId="6C9A4118" w:rsidR="009B7716" w:rsidRPr="00742352" w:rsidRDefault="009B7716" w:rsidP="00D7004E">
      <w:pPr>
        <w:pStyle w:val="SimpleList"/>
        <w:numPr>
          <w:ilvl w:val="0"/>
          <w:numId w:val="0"/>
        </w:numPr>
        <w:tabs>
          <w:tab w:val="num" w:pos="5400"/>
        </w:tabs>
        <w:ind w:left="720" w:hanging="720"/>
        <w:rPr>
          <w:szCs w:val="24"/>
        </w:rPr>
      </w:pPr>
      <w:r w:rsidRPr="00742352">
        <w:rPr>
          <w:szCs w:val="24"/>
        </w:rPr>
        <w:t>Yours sincerely,</w:t>
      </w:r>
    </w:p>
    <w:p w14:paraId="77DB8D36" w14:textId="77777777" w:rsidR="009B7716" w:rsidRPr="00742352" w:rsidRDefault="009B7716" w:rsidP="00D7004E">
      <w:pPr>
        <w:pStyle w:val="SimpleList"/>
        <w:numPr>
          <w:ilvl w:val="0"/>
          <w:numId w:val="0"/>
        </w:numPr>
        <w:tabs>
          <w:tab w:val="num" w:pos="5400"/>
        </w:tabs>
        <w:rPr>
          <w:szCs w:val="24"/>
        </w:rPr>
      </w:pPr>
      <w:r w:rsidRPr="00742352">
        <w:rPr>
          <w:szCs w:val="24"/>
        </w:rPr>
        <w:t>Millennium Foundation Kosovo</w:t>
      </w:r>
    </w:p>
    <w:p w14:paraId="3CC55025" w14:textId="0980977E" w:rsidR="009B7716" w:rsidRPr="00742352" w:rsidRDefault="009B7716" w:rsidP="00D7004E">
      <w:pPr>
        <w:pStyle w:val="SimpleList"/>
        <w:numPr>
          <w:ilvl w:val="0"/>
          <w:numId w:val="0"/>
        </w:numPr>
        <w:tabs>
          <w:tab w:val="num" w:pos="5400"/>
        </w:tabs>
        <w:rPr>
          <w:szCs w:val="24"/>
        </w:rPr>
      </w:pPr>
      <w:proofErr w:type="spellStart"/>
      <w:r w:rsidRPr="00742352">
        <w:rPr>
          <w:szCs w:val="24"/>
        </w:rPr>
        <w:t>Petrit</w:t>
      </w:r>
      <w:proofErr w:type="spellEnd"/>
      <w:r w:rsidRPr="00742352">
        <w:rPr>
          <w:szCs w:val="24"/>
        </w:rPr>
        <w:t xml:space="preserve"> </w:t>
      </w:r>
      <w:proofErr w:type="spellStart"/>
      <w:r w:rsidRPr="00742352">
        <w:rPr>
          <w:szCs w:val="24"/>
        </w:rPr>
        <w:t>Selimi</w:t>
      </w:r>
      <w:proofErr w:type="spellEnd"/>
    </w:p>
    <w:p w14:paraId="78A07B46" w14:textId="3F5E46CB" w:rsidR="009B7716" w:rsidRPr="00742352" w:rsidRDefault="009B7716" w:rsidP="00D7004E">
      <w:pPr>
        <w:pStyle w:val="SimpleList"/>
        <w:numPr>
          <w:ilvl w:val="0"/>
          <w:numId w:val="0"/>
        </w:numPr>
        <w:tabs>
          <w:tab w:val="num" w:pos="5400"/>
        </w:tabs>
        <w:rPr>
          <w:szCs w:val="24"/>
        </w:rPr>
      </w:pPr>
      <w:r w:rsidRPr="00742352">
        <w:rPr>
          <w:szCs w:val="24"/>
        </w:rPr>
        <w:t xml:space="preserve">Att.: </w:t>
      </w:r>
      <w:r w:rsidR="00910689" w:rsidRPr="00742352">
        <w:rPr>
          <w:szCs w:val="24"/>
        </w:rPr>
        <w:t>Chief Executive Officer</w:t>
      </w:r>
    </w:p>
    <w:p w14:paraId="3FA6127B" w14:textId="77777777" w:rsidR="009B7716" w:rsidRPr="00742352" w:rsidRDefault="009B7716" w:rsidP="00D7004E">
      <w:pPr>
        <w:pStyle w:val="SimpleList"/>
        <w:numPr>
          <w:ilvl w:val="0"/>
          <w:numId w:val="0"/>
        </w:numPr>
        <w:tabs>
          <w:tab w:val="num" w:pos="5400"/>
        </w:tabs>
        <w:rPr>
          <w:szCs w:val="24"/>
        </w:rPr>
      </w:pPr>
      <w:r w:rsidRPr="00742352">
        <w:rPr>
          <w:szCs w:val="24"/>
        </w:rPr>
        <w:t>Address: str. “</w:t>
      </w:r>
      <w:proofErr w:type="spellStart"/>
      <w:r w:rsidRPr="00742352">
        <w:rPr>
          <w:szCs w:val="24"/>
        </w:rPr>
        <w:t>Migjeni</w:t>
      </w:r>
      <w:proofErr w:type="spellEnd"/>
      <w:r w:rsidRPr="00742352">
        <w:rPr>
          <w:szCs w:val="24"/>
        </w:rPr>
        <w:t>” no. 21 (ex-Bank of Ljubljana Building, floor IX),</w:t>
      </w:r>
    </w:p>
    <w:p w14:paraId="611FE1CE" w14:textId="77777777" w:rsidR="009B7716" w:rsidRPr="00742352" w:rsidRDefault="009B7716" w:rsidP="00D7004E">
      <w:pPr>
        <w:pStyle w:val="SimpleList"/>
        <w:numPr>
          <w:ilvl w:val="0"/>
          <w:numId w:val="0"/>
        </w:numPr>
        <w:tabs>
          <w:tab w:val="num" w:pos="5400"/>
        </w:tabs>
        <w:rPr>
          <w:szCs w:val="24"/>
        </w:rPr>
      </w:pPr>
      <w:r w:rsidRPr="00742352">
        <w:rPr>
          <w:szCs w:val="24"/>
        </w:rPr>
        <w:t xml:space="preserve">Postal Code:10000 </w:t>
      </w:r>
      <w:proofErr w:type="spellStart"/>
      <w:r w:rsidRPr="00742352">
        <w:rPr>
          <w:szCs w:val="24"/>
        </w:rPr>
        <w:t>Prishtina</w:t>
      </w:r>
      <w:proofErr w:type="spellEnd"/>
      <w:r w:rsidRPr="00742352">
        <w:rPr>
          <w:szCs w:val="24"/>
        </w:rPr>
        <w:t xml:space="preserve">, </w:t>
      </w:r>
      <w:proofErr w:type="spellStart"/>
      <w:r w:rsidRPr="00742352">
        <w:rPr>
          <w:szCs w:val="24"/>
        </w:rPr>
        <w:t>Kosova</w:t>
      </w:r>
      <w:proofErr w:type="spellEnd"/>
      <w:r w:rsidRPr="00742352">
        <w:rPr>
          <w:szCs w:val="24"/>
        </w:rPr>
        <w:t xml:space="preserve">    </w:t>
      </w:r>
    </w:p>
    <w:p w14:paraId="1F2695F9" w14:textId="40BF1A43" w:rsidR="009B7716" w:rsidRPr="00742352" w:rsidRDefault="009B7716" w:rsidP="009B7716">
      <w:pPr>
        <w:pStyle w:val="SimpleList"/>
        <w:numPr>
          <w:ilvl w:val="0"/>
          <w:numId w:val="0"/>
        </w:numPr>
        <w:tabs>
          <w:tab w:val="num" w:pos="5400"/>
        </w:tabs>
        <w:rPr>
          <w:szCs w:val="24"/>
        </w:rPr>
      </w:pPr>
      <w:r w:rsidRPr="00742352">
        <w:rPr>
          <w:szCs w:val="24"/>
        </w:rPr>
        <w:t xml:space="preserve">Email: </w:t>
      </w:r>
      <w:hyperlink r:id="rId16" w:history="1">
        <w:r w:rsidR="00910689" w:rsidRPr="00742352">
          <w:rPr>
            <w:rStyle w:val="Hyperlink"/>
            <w:color w:val="auto"/>
          </w:rPr>
          <w:t>procurement@millenniumkosovo.org</w:t>
        </w:r>
      </w:hyperlink>
    </w:p>
    <w:p w14:paraId="1F02AABA" w14:textId="78FDF29D" w:rsidR="00910689" w:rsidRPr="00742352" w:rsidRDefault="00910689" w:rsidP="009B7716">
      <w:pPr>
        <w:pStyle w:val="SimpleList"/>
        <w:numPr>
          <w:ilvl w:val="0"/>
          <w:numId w:val="0"/>
        </w:numPr>
        <w:tabs>
          <w:tab w:val="num" w:pos="5400"/>
        </w:tabs>
        <w:rPr>
          <w:szCs w:val="24"/>
        </w:rPr>
      </w:pPr>
      <w:r w:rsidRPr="00742352">
        <w:rPr>
          <w:szCs w:val="24"/>
        </w:rPr>
        <w:t>Phone Number: 00 383 38 752 110</w:t>
      </w:r>
    </w:p>
    <w:p w14:paraId="41517249" w14:textId="77777777" w:rsidR="00910689" w:rsidRPr="00742352" w:rsidRDefault="00910689">
      <w:pPr>
        <w:widowControl/>
        <w:autoSpaceDE/>
        <w:autoSpaceDN/>
        <w:adjustRightInd/>
      </w:pPr>
      <w:r w:rsidRPr="00742352">
        <w:br w:type="page"/>
      </w:r>
    </w:p>
    <w:p w14:paraId="3C424238" w14:textId="77777777" w:rsidR="004A22B2" w:rsidRPr="00742352"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en-US"/>
        </w:rPr>
      </w:pPr>
      <w:r w:rsidRPr="00742352">
        <w:rPr>
          <w:sz w:val="36"/>
          <w:szCs w:val="36"/>
          <w:lang w:val="en-US"/>
        </w:rPr>
        <w:lastRenderedPageBreak/>
        <w:t xml:space="preserve">2. </w:t>
      </w:r>
      <w:r w:rsidR="004A22B2" w:rsidRPr="00742352">
        <w:rPr>
          <w:sz w:val="36"/>
          <w:szCs w:val="36"/>
          <w:lang w:val="en-US"/>
        </w:rPr>
        <w:t xml:space="preserve">Terms of Reference </w:t>
      </w:r>
    </w:p>
    <w:p w14:paraId="3C424239" w14:textId="104EDC77" w:rsidR="008268FC" w:rsidRPr="00742352" w:rsidRDefault="008268FC" w:rsidP="004A22B2">
      <w:pPr>
        <w:spacing w:after="200" w:line="276" w:lineRule="auto"/>
        <w:contextualSpacing/>
        <w:jc w:val="center"/>
        <w:rPr>
          <w:rFonts w:eastAsia="Calibri"/>
          <w:sz w:val="28"/>
          <w:szCs w:val="28"/>
        </w:rPr>
      </w:pPr>
    </w:p>
    <w:p w14:paraId="7A9C5B76" w14:textId="1326C8D8" w:rsidR="00D62C11" w:rsidRPr="00742352" w:rsidRDefault="00D62C11" w:rsidP="004A22B2">
      <w:pPr>
        <w:spacing w:after="200" w:line="276" w:lineRule="auto"/>
        <w:contextualSpacing/>
        <w:jc w:val="center"/>
        <w:rPr>
          <w:rFonts w:eastAsia="Calibri"/>
          <w:sz w:val="28"/>
          <w:szCs w:val="28"/>
        </w:rPr>
      </w:pPr>
      <w:r w:rsidRPr="00742352">
        <w:rPr>
          <w:rFonts w:eastAsia="Calibri"/>
          <w:sz w:val="28"/>
          <w:szCs w:val="28"/>
        </w:rPr>
        <w:t>SELECTION OF AN INDIVIDUAL CONSULTANT FOR BID REVIEW PANEL MEMBER</w:t>
      </w:r>
    </w:p>
    <w:p w14:paraId="033BBB14" w14:textId="77777777" w:rsidR="009B7716" w:rsidRPr="00742352" w:rsidRDefault="009B7716" w:rsidP="004A22B2">
      <w:pPr>
        <w:spacing w:after="200" w:line="276" w:lineRule="auto"/>
        <w:contextualSpacing/>
        <w:jc w:val="center"/>
        <w:rPr>
          <w:rFonts w:eastAsia="Calibri"/>
          <w:sz w:val="28"/>
          <w:szCs w:val="28"/>
        </w:rPr>
      </w:pPr>
    </w:p>
    <w:p w14:paraId="6433D270" w14:textId="77777777" w:rsidR="009B7716" w:rsidRPr="00742352" w:rsidRDefault="009B7716" w:rsidP="009B7716">
      <w:pPr>
        <w:pBdr>
          <w:top w:val="nil"/>
          <w:left w:val="nil"/>
          <w:bottom w:val="nil"/>
          <w:right w:val="nil"/>
          <w:between w:val="nil"/>
        </w:pBdr>
        <w:spacing w:after="120"/>
        <w:jc w:val="both"/>
        <w:rPr>
          <w:sz w:val="22"/>
          <w:szCs w:val="22"/>
        </w:rPr>
      </w:pPr>
      <w:r w:rsidRPr="00742352">
        <w:rPr>
          <w:noProof/>
          <w:sz w:val="22"/>
          <w:szCs w:val="22"/>
        </w:rPr>
        <w:t>The government</w:t>
      </w:r>
      <w:r w:rsidRPr="00742352">
        <w:rPr>
          <w:sz w:val="22"/>
          <w:szCs w:val="22"/>
        </w:rPr>
        <w:t xml:space="preserve"> of Kosovo has established the Millennium Foundation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w:t>
      </w:r>
    </w:p>
    <w:p w14:paraId="331D0960" w14:textId="77777777" w:rsidR="009B7716" w:rsidRPr="00742352" w:rsidRDefault="009B7716" w:rsidP="009B7716">
      <w:pPr>
        <w:pBdr>
          <w:top w:val="nil"/>
          <w:left w:val="nil"/>
          <w:bottom w:val="nil"/>
          <w:right w:val="nil"/>
          <w:between w:val="nil"/>
        </w:pBdr>
        <w:spacing w:after="120"/>
        <w:jc w:val="both"/>
        <w:rPr>
          <w:sz w:val="22"/>
          <w:szCs w:val="22"/>
        </w:rPr>
      </w:pPr>
      <w:r w:rsidRPr="00742352">
        <w:rPr>
          <w:sz w:val="22"/>
          <w:szCs w:val="22"/>
        </w:rPr>
        <w:t xml:space="preserve">MCC Threshold Program with the </w:t>
      </w:r>
      <w:r w:rsidRPr="00742352">
        <w:rPr>
          <w:noProof/>
          <w:sz w:val="22"/>
          <w:szCs w:val="22"/>
        </w:rPr>
        <w:t>Republic</w:t>
      </w:r>
      <w:r w:rsidRPr="00742352">
        <w:rPr>
          <w:sz w:val="22"/>
          <w:szCs w:val="22"/>
        </w:rPr>
        <w:t xml:space="preserve"> of Kosovo will provide up to $49 million to support significant policy reforms in </w:t>
      </w:r>
      <w:r w:rsidRPr="00742352">
        <w:rPr>
          <w:noProof/>
          <w:sz w:val="22"/>
          <w:szCs w:val="22"/>
        </w:rPr>
        <w:t>improving</w:t>
      </w:r>
      <w:r w:rsidRPr="00742352">
        <w:rPr>
          <w:sz w:val="22"/>
          <w:szCs w:val="22"/>
        </w:rPr>
        <w:t xml:space="preserve"> electricity supply through promoting energy efficiency and renewable energy generation, as well as promote transparent and responsive governance.</w:t>
      </w:r>
    </w:p>
    <w:p w14:paraId="7BFD76EC" w14:textId="77777777" w:rsidR="009B7716" w:rsidRPr="00742352" w:rsidRDefault="009B7716" w:rsidP="009B7716">
      <w:pPr>
        <w:jc w:val="both"/>
        <w:rPr>
          <w:sz w:val="22"/>
          <w:szCs w:val="22"/>
        </w:rPr>
      </w:pPr>
    </w:p>
    <w:p w14:paraId="45C82DC6" w14:textId="51F3C170" w:rsidR="009B7716" w:rsidRPr="00742352" w:rsidRDefault="009B7716" w:rsidP="009B7716">
      <w:pPr>
        <w:jc w:val="both"/>
        <w:rPr>
          <w:sz w:val="22"/>
          <w:szCs w:val="22"/>
        </w:rPr>
      </w:pPr>
      <w:r w:rsidRPr="00742352">
        <w:rPr>
          <w:sz w:val="22"/>
          <w:szCs w:val="22"/>
        </w:rPr>
        <w:t xml:space="preserve">MFK has launched on March 11 2021 the call for procurement of goods and services for the </w:t>
      </w:r>
      <w:r w:rsidRPr="00742352">
        <w:rPr>
          <w:b/>
          <w:bCs/>
          <w:sz w:val="22"/>
          <w:szCs w:val="22"/>
        </w:rPr>
        <w:t>Purchase</w:t>
      </w:r>
      <w:r w:rsidRPr="00742352">
        <w:rPr>
          <w:b/>
          <w:sz w:val="22"/>
          <w:szCs w:val="22"/>
        </w:rPr>
        <w:t xml:space="preserve"> and installation of consumption-based heat metering and thermostatic heating valves </w:t>
      </w:r>
      <w:r w:rsidR="003B6FC3" w:rsidRPr="00742352">
        <w:rPr>
          <w:b/>
          <w:sz w:val="22"/>
          <w:szCs w:val="22"/>
        </w:rPr>
        <w:t xml:space="preserve">in the </w:t>
      </w:r>
      <w:proofErr w:type="spellStart"/>
      <w:r w:rsidR="003B6FC3" w:rsidRPr="00742352">
        <w:rPr>
          <w:b/>
          <w:sz w:val="22"/>
          <w:szCs w:val="22"/>
        </w:rPr>
        <w:t>Prishtina</w:t>
      </w:r>
      <w:proofErr w:type="spellEnd"/>
      <w:r w:rsidR="003B6FC3" w:rsidRPr="00742352">
        <w:rPr>
          <w:b/>
          <w:sz w:val="22"/>
          <w:szCs w:val="22"/>
        </w:rPr>
        <w:t xml:space="preserve"> DH network as part of </w:t>
      </w:r>
      <w:r w:rsidRPr="00742352">
        <w:rPr>
          <w:sz w:val="22"/>
          <w:szCs w:val="22"/>
        </w:rPr>
        <w:t xml:space="preserve">the DHM activity. </w:t>
      </w:r>
    </w:p>
    <w:p w14:paraId="2B90F074" w14:textId="77777777" w:rsidR="009B7716" w:rsidRPr="00742352" w:rsidRDefault="009B7716" w:rsidP="009B7716">
      <w:pPr>
        <w:jc w:val="both"/>
        <w:rPr>
          <w:sz w:val="22"/>
          <w:szCs w:val="22"/>
        </w:rPr>
      </w:pPr>
    </w:p>
    <w:p w14:paraId="72655EB7" w14:textId="70D5B1E8" w:rsidR="009B7716" w:rsidRPr="00742352" w:rsidRDefault="009B7716" w:rsidP="009B7716">
      <w:pPr>
        <w:pBdr>
          <w:top w:val="nil"/>
          <w:left w:val="nil"/>
          <w:bottom w:val="nil"/>
          <w:right w:val="nil"/>
          <w:between w:val="nil"/>
        </w:pBdr>
        <w:spacing w:after="120"/>
        <w:jc w:val="both"/>
        <w:rPr>
          <w:sz w:val="22"/>
          <w:szCs w:val="22"/>
        </w:rPr>
      </w:pPr>
      <w:r w:rsidRPr="00742352">
        <w:rPr>
          <w:sz w:val="22"/>
          <w:szCs w:val="22"/>
        </w:rPr>
        <w:t xml:space="preserve">In this term, MFK is now seeking to constitute a </w:t>
      </w:r>
      <w:r w:rsidR="00D7004E" w:rsidRPr="00742352">
        <w:rPr>
          <w:sz w:val="22"/>
          <w:szCs w:val="22"/>
        </w:rPr>
        <w:t xml:space="preserve">Bid Review Panel </w:t>
      </w:r>
      <w:r w:rsidRPr="00742352">
        <w:rPr>
          <w:sz w:val="22"/>
          <w:szCs w:val="22"/>
        </w:rPr>
        <w:t>(</w:t>
      </w:r>
      <w:r w:rsidR="00D7004E" w:rsidRPr="00742352">
        <w:rPr>
          <w:sz w:val="22"/>
          <w:szCs w:val="22"/>
        </w:rPr>
        <w:t>BR</w:t>
      </w:r>
      <w:r w:rsidRPr="00742352">
        <w:rPr>
          <w:sz w:val="22"/>
          <w:szCs w:val="22"/>
        </w:rPr>
        <w:t xml:space="preserve">P) which consists of relevant field expertise that correlates to the requirements in the </w:t>
      </w:r>
      <w:proofErr w:type="spellStart"/>
      <w:r w:rsidRPr="00742352">
        <w:rPr>
          <w:sz w:val="22"/>
          <w:szCs w:val="22"/>
        </w:rPr>
        <w:t>ToR</w:t>
      </w:r>
      <w:proofErr w:type="spellEnd"/>
      <w:r w:rsidRPr="00742352">
        <w:rPr>
          <w:sz w:val="22"/>
          <w:szCs w:val="22"/>
        </w:rPr>
        <w:t>/</w:t>
      </w:r>
      <w:r w:rsidR="00D7004E" w:rsidRPr="00742352">
        <w:rPr>
          <w:sz w:val="22"/>
          <w:szCs w:val="22"/>
        </w:rPr>
        <w:t>bids</w:t>
      </w:r>
      <w:r w:rsidRPr="00742352">
        <w:rPr>
          <w:sz w:val="22"/>
          <w:szCs w:val="22"/>
        </w:rPr>
        <w:t xml:space="preserve">. </w:t>
      </w:r>
    </w:p>
    <w:p w14:paraId="35EF84BF" w14:textId="26934A15" w:rsidR="009B7716" w:rsidRPr="00742352" w:rsidRDefault="009B7716" w:rsidP="009B7716">
      <w:pPr>
        <w:jc w:val="both"/>
        <w:rPr>
          <w:sz w:val="22"/>
          <w:szCs w:val="22"/>
        </w:rPr>
      </w:pPr>
      <w:r w:rsidRPr="00742352">
        <w:rPr>
          <w:sz w:val="22"/>
          <w:szCs w:val="22"/>
        </w:rPr>
        <w:t xml:space="preserve">Therefore, MFK is seeking 2 (two) short-term independent evaluators/experts </w:t>
      </w:r>
      <w:r w:rsidR="00D7004E" w:rsidRPr="00742352">
        <w:rPr>
          <w:sz w:val="22"/>
          <w:szCs w:val="22"/>
        </w:rPr>
        <w:t xml:space="preserve">from private sector </w:t>
      </w:r>
      <w:r w:rsidRPr="00742352">
        <w:rPr>
          <w:sz w:val="22"/>
          <w:szCs w:val="22"/>
        </w:rPr>
        <w:t>for</w:t>
      </w:r>
      <w:r w:rsidR="003B6FC3" w:rsidRPr="00742352">
        <w:rPr>
          <w:rFonts w:eastAsia="Times New Roman"/>
          <w:spacing w:val="1"/>
        </w:rPr>
        <w:t xml:space="preserve"> evaluation of bids in the</w:t>
      </w:r>
      <w:r w:rsidRPr="00742352">
        <w:rPr>
          <w:sz w:val="22"/>
          <w:szCs w:val="22"/>
        </w:rPr>
        <w:t xml:space="preserve"> </w:t>
      </w:r>
      <w:r w:rsidR="003B6FC3" w:rsidRPr="00742352">
        <w:rPr>
          <w:sz w:val="22"/>
          <w:szCs w:val="22"/>
        </w:rPr>
        <w:t>District Heating Metering Activity</w:t>
      </w:r>
      <w:r w:rsidR="003B6FC3" w:rsidRPr="00742352">
        <w:t xml:space="preserve"> </w:t>
      </w:r>
      <w:r w:rsidR="003B6FC3" w:rsidRPr="00742352">
        <w:rPr>
          <w:sz w:val="22"/>
          <w:szCs w:val="22"/>
        </w:rPr>
        <w:t>tendering process.</w:t>
      </w:r>
    </w:p>
    <w:p w14:paraId="40C46D60" w14:textId="3D7A419B" w:rsidR="009B7716" w:rsidRPr="00742352" w:rsidRDefault="003B6FC3" w:rsidP="009B7716">
      <w:pPr>
        <w:numPr>
          <w:ilvl w:val="0"/>
          <w:numId w:val="54"/>
        </w:numPr>
        <w:pBdr>
          <w:top w:val="nil"/>
          <w:left w:val="nil"/>
          <w:bottom w:val="nil"/>
          <w:right w:val="nil"/>
          <w:between w:val="nil"/>
        </w:pBdr>
        <w:autoSpaceDE/>
        <w:autoSpaceDN/>
        <w:adjustRightInd/>
        <w:jc w:val="both"/>
        <w:rPr>
          <w:sz w:val="22"/>
          <w:szCs w:val="22"/>
        </w:rPr>
      </w:pPr>
      <w:r w:rsidRPr="00742352">
        <w:rPr>
          <w:sz w:val="22"/>
          <w:szCs w:val="22"/>
        </w:rPr>
        <w:t>.</w:t>
      </w:r>
      <w:r w:rsidR="00CE0ACC" w:rsidRPr="00742352">
        <w:rPr>
          <w:sz w:val="22"/>
          <w:szCs w:val="22"/>
        </w:rPr>
        <w:t xml:space="preserve"> </w:t>
      </w:r>
    </w:p>
    <w:p w14:paraId="4AA4DB7C" w14:textId="77777777" w:rsidR="009B7716" w:rsidRPr="00742352" w:rsidRDefault="009B7716" w:rsidP="009B7716">
      <w:pPr>
        <w:jc w:val="both"/>
        <w:rPr>
          <w:sz w:val="22"/>
          <w:szCs w:val="22"/>
        </w:rPr>
      </w:pPr>
    </w:p>
    <w:p w14:paraId="3184F532" w14:textId="77777777" w:rsidR="009B7716" w:rsidRPr="00742352" w:rsidRDefault="009B7716" w:rsidP="009B7716">
      <w:pPr>
        <w:jc w:val="both"/>
        <w:rPr>
          <w:sz w:val="22"/>
          <w:szCs w:val="22"/>
        </w:rPr>
      </w:pPr>
      <w:r w:rsidRPr="00742352">
        <w:rPr>
          <w:sz w:val="22"/>
          <w:szCs w:val="22"/>
        </w:rPr>
        <w:t>For more information related to the tender dossiers for both procurement activities can be downloaded through the following links:</w:t>
      </w:r>
    </w:p>
    <w:p w14:paraId="54BF4E23" w14:textId="77777777" w:rsidR="009B7716" w:rsidRPr="00742352" w:rsidRDefault="009B7716" w:rsidP="009B7716">
      <w:pPr>
        <w:jc w:val="both"/>
        <w:rPr>
          <w:sz w:val="22"/>
          <w:szCs w:val="22"/>
        </w:rPr>
      </w:pPr>
    </w:p>
    <w:p w14:paraId="0828E318" w14:textId="77777777" w:rsidR="009B7716" w:rsidRPr="00742352" w:rsidRDefault="00742352" w:rsidP="009B7716">
      <w:pPr>
        <w:jc w:val="both"/>
        <w:rPr>
          <w:sz w:val="22"/>
          <w:szCs w:val="22"/>
        </w:rPr>
      </w:pPr>
      <w:hyperlink r:id="rId17" w:history="1">
        <w:r w:rsidR="009B7716" w:rsidRPr="00742352">
          <w:rPr>
            <w:rStyle w:val="Hyperlink"/>
            <w:color w:val="auto"/>
            <w:sz w:val="22"/>
            <w:szCs w:val="22"/>
          </w:rPr>
          <w:t>https://millenniumkosovo.org/procurment/procurement-of-supply-installation-maintenance-of-relevant-equipment-and-services-for-the-introduction-of-consumption-based-heat-metering-and-thermostatic-heating-valves-in-district-heating-system-i/</w:t>
        </w:r>
      </w:hyperlink>
      <w:r w:rsidR="009B7716" w:rsidRPr="00742352">
        <w:rPr>
          <w:sz w:val="22"/>
          <w:szCs w:val="22"/>
        </w:rPr>
        <w:t xml:space="preserve"> </w:t>
      </w:r>
    </w:p>
    <w:p w14:paraId="1BA43184" w14:textId="0398635F" w:rsidR="009B7716" w:rsidRPr="00742352" w:rsidRDefault="009B7716" w:rsidP="009B7716">
      <w:pPr>
        <w:jc w:val="both"/>
        <w:rPr>
          <w:sz w:val="22"/>
          <w:szCs w:val="22"/>
        </w:rPr>
      </w:pPr>
      <w:r w:rsidRPr="00742352">
        <w:rPr>
          <w:b/>
          <w:i/>
          <w:sz w:val="22"/>
          <w:szCs w:val="22"/>
          <w:u w:val="single"/>
        </w:rPr>
        <w:t xml:space="preserve"> </w:t>
      </w:r>
    </w:p>
    <w:p w14:paraId="050C5339" w14:textId="77777777" w:rsidR="009B7716" w:rsidRPr="00742352" w:rsidRDefault="009B7716" w:rsidP="009B7716">
      <w:pPr>
        <w:autoSpaceDE/>
        <w:autoSpaceDN/>
        <w:adjustRightInd/>
        <w:spacing w:after="200" w:line="359" w:lineRule="auto"/>
        <w:jc w:val="both"/>
        <w:rPr>
          <w:b/>
          <w:sz w:val="22"/>
          <w:szCs w:val="22"/>
        </w:rPr>
      </w:pPr>
      <w:r w:rsidRPr="00742352">
        <w:rPr>
          <w:b/>
          <w:sz w:val="22"/>
          <w:szCs w:val="22"/>
        </w:rPr>
        <w:t>1. Objective</w:t>
      </w:r>
    </w:p>
    <w:p w14:paraId="44E16303" w14:textId="77777777" w:rsidR="009B7716" w:rsidRPr="00742352" w:rsidRDefault="009B7716" w:rsidP="009B7716">
      <w:pPr>
        <w:widowControl/>
        <w:spacing w:after="200" w:line="276" w:lineRule="auto"/>
        <w:ind w:left="360"/>
        <w:jc w:val="both"/>
        <w:rPr>
          <w:sz w:val="22"/>
          <w:szCs w:val="22"/>
        </w:rPr>
      </w:pPr>
      <w:r w:rsidRPr="00742352">
        <w:rPr>
          <w:sz w:val="22"/>
          <w:szCs w:val="22"/>
        </w:rPr>
        <w:t>To provide expert analysis and professional evaluation of the bids in the evaluation and selection process of the most eligible bidder.</w:t>
      </w:r>
    </w:p>
    <w:p w14:paraId="15A03180" w14:textId="77777777" w:rsidR="009B7716" w:rsidRPr="00742352" w:rsidRDefault="009B7716" w:rsidP="009B7716">
      <w:pPr>
        <w:widowControl/>
        <w:spacing w:after="200" w:line="276" w:lineRule="auto"/>
        <w:rPr>
          <w:b/>
          <w:sz w:val="22"/>
          <w:szCs w:val="22"/>
        </w:rPr>
      </w:pPr>
      <w:r w:rsidRPr="00742352">
        <w:rPr>
          <w:b/>
          <w:sz w:val="22"/>
          <w:szCs w:val="22"/>
        </w:rPr>
        <w:t>2. Scope of work</w:t>
      </w:r>
    </w:p>
    <w:p w14:paraId="3D97B2F3" w14:textId="08DA09B6" w:rsidR="009B7716" w:rsidRPr="00742352" w:rsidRDefault="009B7716" w:rsidP="009B7716">
      <w:pPr>
        <w:widowControl/>
        <w:spacing w:after="200" w:line="276" w:lineRule="auto"/>
        <w:ind w:left="360"/>
        <w:jc w:val="both"/>
        <w:rPr>
          <w:sz w:val="22"/>
          <w:szCs w:val="22"/>
        </w:rPr>
      </w:pPr>
      <w:r w:rsidRPr="00742352">
        <w:rPr>
          <w:sz w:val="22"/>
          <w:szCs w:val="22"/>
        </w:rPr>
        <w:t xml:space="preserve"> D</w:t>
      </w:r>
      <w:r w:rsidR="003B6FC3" w:rsidRPr="00742352">
        <w:rPr>
          <w:sz w:val="22"/>
          <w:szCs w:val="22"/>
        </w:rPr>
        <w:t xml:space="preserve">istrict </w:t>
      </w:r>
      <w:r w:rsidRPr="00742352">
        <w:rPr>
          <w:sz w:val="22"/>
          <w:szCs w:val="22"/>
        </w:rPr>
        <w:t>H</w:t>
      </w:r>
      <w:r w:rsidR="003B6FC3" w:rsidRPr="00742352">
        <w:rPr>
          <w:sz w:val="22"/>
          <w:szCs w:val="22"/>
        </w:rPr>
        <w:t>eating / District Heating Metering</w:t>
      </w:r>
      <w:r w:rsidRPr="00742352">
        <w:rPr>
          <w:sz w:val="22"/>
          <w:szCs w:val="22"/>
        </w:rPr>
        <w:t xml:space="preserve"> </w:t>
      </w:r>
      <w:proofErr w:type="gramStart"/>
      <w:r w:rsidR="00D62C11" w:rsidRPr="00742352">
        <w:rPr>
          <w:sz w:val="22"/>
          <w:szCs w:val="22"/>
        </w:rPr>
        <w:t>expert</w:t>
      </w:r>
      <w:proofErr w:type="gramEnd"/>
      <w:r w:rsidR="00D62C11" w:rsidRPr="00742352">
        <w:rPr>
          <w:sz w:val="22"/>
          <w:szCs w:val="22"/>
        </w:rPr>
        <w:t xml:space="preserve"> Independent</w:t>
      </w:r>
      <w:r w:rsidRPr="00742352">
        <w:rPr>
          <w:sz w:val="22"/>
          <w:szCs w:val="22"/>
        </w:rPr>
        <w:t xml:space="preserve"> Evaluator / Consultant is expected to evaluate the </w:t>
      </w:r>
      <w:r w:rsidR="00D7004E" w:rsidRPr="00742352">
        <w:rPr>
          <w:sz w:val="22"/>
          <w:szCs w:val="22"/>
        </w:rPr>
        <w:t xml:space="preserve">bids </w:t>
      </w:r>
      <w:r w:rsidRPr="00742352">
        <w:rPr>
          <w:sz w:val="22"/>
          <w:szCs w:val="22"/>
        </w:rPr>
        <w:t>received under the procurement process for the DHM activity</w:t>
      </w:r>
      <w:r w:rsidR="009B0FF7" w:rsidRPr="00742352">
        <w:rPr>
          <w:sz w:val="22"/>
          <w:szCs w:val="22"/>
        </w:rPr>
        <w:t xml:space="preserve"> and</w:t>
      </w:r>
      <w:r w:rsidRPr="00742352">
        <w:rPr>
          <w:sz w:val="22"/>
          <w:szCs w:val="22"/>
        </w:rPr>
        <w:t xml:space="preserve"> </w:t>
      </w:r>
      <w:r w:rsidR="009B0FF7" w:rsidRPr="00742352">
        <w:rPr>
          <w:sz w:val="22"/>
          <w:szCs w:val="22"/>
        </w:rPr>
        <w:t>is</w:t>
      </w:r>
      <w:r w:rsidRPr="00742352">
        <w:rPr>
          <w:sz w:val="22"/>
          <w:szCs w:val="22"/>
        </w:rPr>
        <w:t xml:space="preserve"> expected to carry out the responsibilities and tasks, as detailed in the following paragraph.</w:t>
      </w:r>
    </w:p>
    <w:p w14:paraId="51F03034" w14:textId="77777777" w:rsidR="009B7716" w:rsidRPr="00742352" w:rsidRDefault="009B7716">
      <w:pPr>
        <w:widowControl/>
        <w:autoSpaceDE/>
        <w:autoSpaceDN/>
        <w:adjustRightInd/>
        <w:rPr>
          <w:b/>
          <w:sz w:val="22"/>
          <w:szCs w:val="22"/>
        </w:rPr>
      </w:pPr>
      <w:r w:rsidRPr="00742352">
        <w:rPr>
          <w:b/>
          <w:sz w:val="22"/>
          <w:szCs w:val="22"/>
        </w:rPr>
        <w:br w:type="page"/>
      </w:r>
    </w:p>
    <w:p w14:paraId="7FB8D7A2" w14:textId="239CD04F" w:rsidR="009B7716" w:rsidRPr="00742352" w:rsidRDefault="009B7716" w:rsidP="009B7716">
      <w:pPr>
        <w:widowControl/>
        <w:spacing w:after="200" w:line="276" w:lineRule="auto"/>
        <w:rPr>
          <w:b/>
          <w:sz w:val="22"/>
          <w:szCs w:val="22"/>
        </w:rPr>
      </w:pPr>
      <w:r w:rsidRPr="00742352">
        <w:rPr>
          <w:b/>
          <w:sz w:val="22"/>
          <w:szCs w:val="22"/>
        </w:rPr>
        <w:lastRenderedPageBreak/>
        <w:t>3. Responsibilities and Tasks</w:t>
      </w:r>
    </w:p>
    <w:p w14:paraId="71356D5E" w14:textId="4BE6BAFC" w:rsidR="009B7716" w:rsidRPr="00742352" w:rsidRDefault="009B7716" w:rsidP="009B7716">
      <w:pPr>
        <w:widowControl/>
        <w:spacing w:after="200" w:line="276" w:lineRule="auto"/>
        <w:ind w:left="360"/>
        <w:jc w:val="both"/>
        <w:rPr>
          <w:sz w:val="22"/>
          <w:szCs w:val="22"/>
        </w:rPr>
      </w:pPr>
      <w:r w:rsidRPr="00742352">
        <w:rPr>
          <w:sz w:val="22"/>
          <w:szCs w:val="22"/>
        </w:rPr>
        <w:t xml:space="preserve">In coordination with procurement at MFK and other </w:t>
      </w:r>
      <w:r w:rsidR="00D7004E" w:rsidRPr="00742352">
        <w:rPr>
          <w:sz w:val="22"/>
          <w:szCs w:val="22"/>
        </w:rPr>
        <w:t>BRP</w:t>
      </w:r>
      <w:r w:rsidRPr="00742352">
        <w:rPr>
          <w:sz w:val="22"/>
          <w:szCs w:val="22"/>
        </w:rPr>
        <w:t xml:space="preserve"> members, the Consultant will carry out the following tasks:</w:t>
      </w:r>
    </w:p>
    <w:p w14:paraId="29B19162" w14:textId="74F752A4" w:rsidR="009B7716" w:rsidRPr="00742352" w:rsidRDefault="009B7716" w:rsidP="00D7004E">
      <w:pPr>
        <w:widowControl/>
        <w:numPr>
          <w:ilvl w:val="0"/>
          <w:numId w:val="51"/>
        </w:numPr>
        <w:autoSpaceDE/>
        <w:autoSpaceDN/>
        <w:adjustRightInd/>
        <w:spacing w:line="276" w:lineRule="auto"/>
        <w:jc w:val="both"/>
        <w:rPr>
          <w:sz w:val="22"/>
          <w:szCs w:val="22"/>
        </w:rPr>
      </w:pPr>
      <w:r w:rsidRPr="00742352">
        <w:rPr>
          <w:sz w:val="22"/>
          <w:szCs w:val="22"/>
        </w:rPr>
        <w:t xml:space="preserve">Review and confirm understanding of the objectives, timeline, and the </w:t>
      </w:r>
      <w:r w:rsidRPr="00742352">
        <w:rPr>
          <w:noProof/>
          <w:sz w:val="22"/>
          <w:szCs w:val="22"/>
        </w:rPr>
        <w:t>process</w:t>
      </w:r>
      <w:r w:rsidRPr="00742352">
        <w:rPr>
          <w:sz w:val="22"/>
          <w:szCs w:val="22"/>
        </w:rPr>
        <w:t xml:space="preserve"> of the DHM Project procurement processes.</w:t>
      </w:r>
    </w:p>
    <w:p w14:paraId="4F2A46EE" w14:textId="39CCDE37" w:rsidR="009B0FF7" w:rsidRPr="00742352" w:rsidRDefault="009B0FF7" w:rsidP="00D7004E">
      <w:pPr>
        <w:widowControl/>
        <w:numPr>
          <w:ilvl w:val="0"/>
          <w:numId w:val="51"/>
        </w:numPr>
        <w:autoSpaceDE/>
        <w:autoSpaceDN/>
        <w:adjustRightInd/>
        <w:spacing w:line="276" w:lineRule="auto"/>
        <w:jc w:val="both"/>
        <w:rPr>
          <w:sz w:val="22"/>
          <w:szCs w:val="22"/>
        </w:rPr>
      </w:pPr>
      <w:r w:rsidRPr="00742352">
        <w:rPr>
          <w:sz w:val="22"/>
          <w:szCs w:val="22"/>
        </w:rPr>
        <w:t xml:space="preserve">Review and evaluate the technical specifications and criteria according to TOR’s and supply requirements specifications set on the Biding document </w:t>
      </w:r>
    </w:p>
    <w:p w14:paraId="1C23152D" w14:textId="77777777" w:rsidR="009B7716" w:rsidRPr="00742352" w:rsidRDefault="009B7716" w:rsidP="00D7004E">
      <w:pPr>
        <w:widowControl/>
        <w:numPr>
          <w:ilvl w:val="0"/>
          <w:numId w:val="51"/>
        </w:numPr>
        <w:autoSpaceDE/>
        <w:autoSpaceDN/>
        <w:adjustRightInd/>
        <w:spacing w:line="276" w:lineRule="auto"/>
        <w:jc w:val="both"/>
        <w:rPr>
          <w:sz w:val="22"/>
          <w:szCs w:val="22"/>
        </w:rPr>
      </w:pPr>
      <w:r w:rsidRPr="00742352">
        <w:rPr>
          <w:sz w:val="22"/>
          <w:szCs w:val="22"/>
        </w:rPr>
        <w:t>Review and sign a non-disclosure agreement and affirm the existence of any conflicts of interest.  If there are conflicts of interest, commit to disclosing them with the MFK procurement so applications can be reassigned.</w:t>
      </w:r>
    </w:p>
    <w:p w14:paraId="08F01826" w14:textId="77777777" w:rsidR="009B7716" w:rsidRPr="00742352" w:rsidRDefault="009B7716" w:rsidP="00D7004E">
      <w:pPr>
        <w:widowControl/>
        <w:numPr>
          <w:ilvl w:val="0"/>
          <w:numId w:val="51"/>
        </w:numPr>
        <w:pBdr>
          <w:top w:val="nil"/>
          <w:left w:val="nil"/>
          <w:bottom w:val="nil"/>
          <w:right w:val="nil"/>
          <w:between w:val="nil"/>
        </w:pBdr>
        <w:autoSpaceDE/>
        <w:autoSpaceDN/>
        <w:adjustRightInd/>
        <w:spacing w:line="276" w:lineRule="auto"/>
        <w:jc w:val="both"/>
        <w:rPr>
          <w:sz w:val="22"/>
          <w:szCs w:val="22"/>
        </w:rPr>
      </w:pPr>
      <w:r w:rsidRPr="00742352">
        <w:rPr>
          <w:sz w:val="22"/>
          <w:szCs w:val="22"/>
        </w:rPr>
        <w:t xml:space="preserve">The consultant as a member of the </w:t>
      </w:r>
      <w:r w:rsidRPr="00742352">
        <w:rPr>
          <w:noProof/>
          <w:sz w:val="22"/>
          <w:szCs w:val="22"/>
        </w:rPr>
        <w:t>Technical</w:t>
      </w:r>
      <w:r w:rsidRPr="00742352">
        <w:rPr>
          <w:sz w:val="22"/>
          <w:szCs w:val="22"/>
        </w:rPr>
        <w:t xml:space="preserve"> Evaluation Panel will conduct its evaluation for each of the criteria/sub-criteria;</w:t>
      </w:r>
    </w:p>
    <w:p w14:paraId="7DDB1123" w14:textId="77777777" w:rsidR="009B7716" w:rsidRPr="00742352" w:rsidRDefault="009B7716" w:rsidP="00D7004E">
      <w:pPr>
        <w:widowControl/>
        <w:numPr>
          <w:ilvl w:val="0"/>
          <w:numId w:val="51"/>
        </w:numPr>
        <w:pBdr>
          <w:top w:val="nil"/>
          <w:left w:val="nil"/>
          <w:bottom w:val="nil"/>
          <w:right w:val="nil"/>
          <w:between w:val="nil"/>
        </w:pBdr>
        <w:autoSpaceDE/>
        <w:autoSpaceDN/>
        <w:adjustRightInd/>
        <w:spacing w:line="276" w:lineRule="auto"/>
        <w:jc w:val="both"/>
        <w:rPr>
          <w:sz w:val="22"/>
          <w:szCs w:val="22"/>
        </w:rPr>
      </w:pPr>
      <w:r w:rsidRPr="00742352">
        <w:rPr>
          <w:sz w:val="22"/>
          <w:szCs w:val="22"/>
        </w:rPr>
        <w:t>Defining the appropriate rating (level of proposal's responsiveness) for the criterion/sub-criterion;</w:t>
      </w:r>
    </w:p>
    <w:p w14:paraId="582D79C7" w14:textId="77777777" w:rsidR="009B7716" w:rsidRPr="00742352" w:rsidRDefault="009B7716" w:rsidP="00D7004E">
      <w:pPr>
        <w:widowControl/>
        <w:numPr>
          <w:ilvl w:val="0"/>
          <w:numId w:val="51"/>
        </w:numPr>
        <w:pBdr>
          <w:top w:val="nil"/>
          <w:left w:val="nil"/>
          <w:bottom w:val="nil"/>
          <w:right w:val="nil"/>
          <w:between w:val="nil"/>
        </w:pBdr>
        <w:autoSpaceDE/>
        <w:autoSpaceDN/>
        <w:adjustRightInd/>
        <w:spacing w:line="276" w:lineRule="auto"/>
        <w:jc w:val="both"/>
        <w:rPr>
          <w:sz w:val="22"/>
          <w:szCs w:val="22"/>
        </w:rPr>
      </w:pPr>
      <w:r w:rsidRPr="00742352">
        <w:rPr>
          <w:sz w:val="22"/>
          <w:szCs w:val="22"/>
        </w:rPr>
        <w:t>Inserting the points for the selected rating of the criterion/sub-criterion;</w:t>
      </w:r>
    </w:p>
    <w:p w14:paraId="63A5B01E" w14:textId="77777777" w:rsidR="009B7716" w:rsidRPr="00742352" w:rsidRDefault="009B7716" w:rsidP="00D7004E">
      <w:pPr>
        <w:widowControl/>
        <w:numPr>
          <w:ilvl w:val="0"/>
          <w:numId w:val="51"/>
        </w:numPr>
        <w:pBdr>
          <w:top w:val="nil"/>
          <w:left w:val="nil"/>
          <w:bottom w:val="nil"/>
          <w:right w:val="nil"/>
          <w:between w:val="nil"/>
        </w:pBdr>
        <w:autoSpaceDE/>
        <w:autoSpaceDN/>
        <w:adjustRightInd/>
        <w:spacing w:line="276" w:lineRule="auto"/>
        <w:jc w:val="both"/>
        <w:rPr>
          <w:sz w:val="22"/>
          <w:szCs w:val="22"/>
        </w:rPr>
      </w:pPr>
      <w:r w:rsidRPr="00742352">
        <w:rPr>
          <w:sz w:val="22"/>
          <w:szCs w:val="22"/>
        </w:rPr>
        <w:t>Calculating the score for the criterion/sub-criterion;</w:t>
      </w:r>
    </w:p>
    <w:p w14:paraId="66624D28" w14:textId="77777777" w:rsidR="009B7716" w:rsidRPr="00742352" w:rsidRDefault="009B7716" w:rsidP="00D7004E">
      <w:pPr>
        <w:widowControl/>
        <w:numPr>
          <w:ilvl w:val="0"/>
          <w:numId w:val="51"/>
        </w:numPr>
        <w:pBdr>
          <w:top w:val="nil"/>
          <w:left w:val="nil"/>
          <w:bottom w:val="nil"/>
          <w:right w:val="nil"/>
          <w:between w:val="nil"/>
        </w:pBdr>
        <w:autoSpaceDE/>
        <w:autoSpaceDN/>
        <w:adjustRightInd/>
        <w:spacing w:line="276" w:lineRule="auto"/>
        <w:jc w:val="both"/>
        <w:rPr>
          <w:sz w:val="22"/>
          <w:szCs w:val="22"/>
        </w:rPr>
      </w:pPr>
      <w:r w:rsidRPr="00742352">
        <w:rPr>
          <w:sz w:val="22"/>
          <w:szCs w:val="22"/>
        </w:rPr>
        <w:t>Formulating the strengths and weaknesses of the proposal for the criterion/sub-criterion;</w:t>
      </w:r>
    </w:p>
    <w:p w14:paraId="6436E4B3" w14:textId="2D094909" w:rsidR="009B7716" w:rsidRPr="00742352" w:rsidRDefault="00D7004E" w:rsidP="00D7004E">
      <w:pPr>
        <w:widowControl/>
        <w:numPr>
          <w:ilvl w:val="0"/>
          <w:numId w:val="51"/>
        </w:numPr>
        <w:autoSpaceDE/>
        <w:autoSpaceDN/>
        <w:adjustRightInd/>
        <w:spacing w:line="276" w:lineRule="auto"/>
        <w:jc w:val="both"/>
        <w:rPr>
          <w:sz w:val="22"/>
          <w:szCs w:val="22"/>
        </w:rPr>
      </w:pPr>
      <w:r w:rsidRPr="00742352">
        <w:rPr>
          <w:sz w:val="22"/>
          <w:szCs w:val="22"/>
        </w:rPr>
        <w:t xml:space="preserve">Assist in </w:t>
      </w:r>
      <w:r w:rsidR="009B7716" w:rsidRPr="00742352">
        <w:rPr>
          <w:sz w:val="22"/>
          <w:szCs w:val="22"/>
        </w:rPr>
        <w:t>Fulfilling the technical evaluation report</w:t>
      </w:r>
    </w:p>
    <w:p w14:paraId="28F099D2" w14:textId="2FB34D0E" w:rsidR="009B7716" w:rsidRPr="00742352" w:rsidRDefault="009B7716" w:rsidP="00D7004E">
      <w:pPr>
        <w:widowControl/>
        <w:numPr>
          <w:ilvl w:val="0"/>
          <w:numId w:val="51"/>
        </w:numPr>
        <w:autoSpaceDE/>
        <w:autoSpaceDN/>
        <w:adjustRightInd/>
        <w:spacing w:line="276" w:lineRule="auto"/>
        <w:jc w:val="both"/>
        <w:rPr>
          <w:sz w:val="22"/>
          <w:szCs w:val="22"/>
        </w:rPr>
      </w:pPr>
      <w:r w:rsidRPr="00742352">
        <w:rPr>
          <w:sz w:val="22"/>
          <w:szCs w:val="22"/>
        </w:rPr>
        <w:t>Making a recommendation related to the eligibility of the bidders</w:t>
      </w:r>
    </w:p>
    <w:p w14:paraId="3149CB42" w14:textId="6295C05C" w:rsidR="009B7716" w:rsidRPr="00742352" w:rsidRDefault="009B7716" w:rsidP="00D7004E">
      <w:pPr>
        <w:widowControl/>
        <w:numPr>
          <w:ilvl w:val="0"/>
          <w:numId w:val="51"/>
        </w:numPr>
        <w:autoSpaceDE/>
        <w:autoSpaceDN/>
        <w:adjustRightInd/>
        <w:spacing w:line="276" w:lineRule="auto"/>
        <w:rPr>
          <w:sz w:val="22"/>
          <w:szCs w:val="22"/>
        </w:rPr>
      </w:pPr>
      <w:r w:rsidRPr="00742352">
        <w:rPr>
          <w:sz w:val="22"/>
          <w:szCs w:val="22"/>
        </w:rPr>
        <w:t xml:space="preserve">Participate (provide comments, vote) in </w:t>
      </w:r>
      <w:r w:rsidR="00D7004E" w:rsidRPr="00742352">
        <w:rPr>
          <w:sz w:val="22"/>
          <w:szCs w:val="22"/>
        </w:rPr>
        <w:t>BRP</w:t>
      </w:r>
      <w:r w:rsidRPr="00742352">
        <w:rPr>
          <w:sz w:val="22"/>
          <w:szCs w:val="22"/>
        </w:rPr>
        <w:t xml:space="preserve"> meetings with the other participating </w:t>
      </w:r>
      <w:r w:rsidR="00D7004E" w:rsidRPr="00742352">
        <w:rPr>
          <w:sz w:val="22"/>
          <w:szCs w:val="22"/>
        </w:rPr>
        <w:t xml:space="preserve">BRP </w:t>
      </w:r>
      <w:r w:rsidRPr="00742352">
        <w:rPr>
          <w:sz w:val="22"/>
          <w:szCs w:val="22"/>
        </w:rPr>
        <w:t>members, MFK, and MCC staff to discuss</w:t>
      </w:r>
      <w:r w:rsidR="00C55464" w:rsidRPr="00742352">
        <w:rPr>
          <w:sz w:val="22"/>
          <w:szCs w:val="22"/>
        </w:rPr>
        <w:t xml:space="preserve"> and justify</w:t>
      </w:r>
      <w:r w:rsidRPr="00742352">
        <w:rPr>
          <w:sz w:val="22"/>
          <w:szCs w:val="22"/>
        </w:rPr>
        <w:t xml:space="preserve"> the merits of the bidders.</w:t>
      </w:r>
    </w:p>
    <w:p w14:paraId="77075EC4" w14:textId="426D000F" w:rsidR="009B7716" w:rsidRPr="00742352" w:rsidRDefault="009B7716" w:rsidP="00D7004E">
      <w:pPr>
        <w:widowControl/>
        <w:numPr>
          <w:ilvl w:val="0"/>
          <w:numId w:val="51"/>
        </w:numPr>
        <w:autoSpaceDE/>
        <w:autoSpaceDN/>
        <w:adjustRightInd/>
        <w:spacing w:before="180" w:line="276" w:lineRule="auto"/>
        <w:jc w:val="both"/>
        <w:rPr>
          <w:sz w:val="22"/>
          <w:szCs w:val="22"/>
        </w:rPr>
      </w:pPr>
      <w:r w:rsidRPr="00742352">
        <w:rPr>
          <w:sz w:val="22"/>
          <w:szCs w:val="22"/>
        </w:rPr>
        <w:t xml:space="preserve">Participate in consensus meetings with other </w:t>
      </w:r>
      <w:r w:rsidR="00D7004E" w:rsidRPr="00742352">
        <w:rPr>
          <w:sz w:val="22"/>
          <w:szCs w:val="22"/>
        </w:rPr>
        <w:t>BRP</w:t>
      </w:r>
      <w:r w:rsidRPr="00742352">
        <w:rPr>
          <w:sz w:val="22"/>
          <w:szCs w:val="22"/>
        </w:rPr>
        <w:t xml:space="preserve"> members:</w:t>
      </w:r>
    </w:p>
    <w:p w14:paraId="70CB8374" w14:textId="77777777" w:rsidR="009B7716" w:rsidRPr="00742352" w:rsidRDefault="009B7716" w:rsidP="00D7004E">
      <w:pPr>
        <w:widowControl/>
        <w:spacing w:line="276" w:lineRule="auto"/>
        <w:ind w:left="1080"/>
        <w:jc w:val="both"/>
        <w:rPr>
          <w:sz w:val="22"/>
          <w:szCs w:val="22"/>
        </w:rPr>
      </w:pPr>
      <w:r w:rsidRPr="00742352">
        <w:rPr>
          <w:sz w:val="22"/>
          <w:szCs w:val="22"/>
        </w:rPr>
        <w:t>(</w:t>
      </w:r>
      <w:proofErr w:type="spellStart"/>
      <w:r w:rsidRPr="00742352">
        <w:rPr>
          <w:sz w:val="22"/>
          <w:szCs w:val="22"/>
        </w:rPr>
        <w:t>i</w:t>
      </w:r>
      <w:proofErr w:type="spellEnd"/>
      <w:r w:rsidRPr="00742352">
        <w:rPr>
          <w:sz w:val="22"/>
          <w:szCs w:val="22"/>
        </w:rPr>
        <w:t>) To provide their rationale in detail the adjectival ratings, scores, strengths and weaknesses from the individual evaluations;</w:t>
      </w:r>
    </w:p>
    <w:p w14:paraId="4A7EFBE4" w14:textId="77777777" w:rsidR="009B7716" w:rsidRPr="00742352" w:rsidRDefault="009B7716" w:rsidP="00D7004E">
      <w:pPr>
        <w:widowControl/>
        <w:spacing w:line="276" w:lineRule="auto"/>
        <w:ind w:left="1080"/>
        <w:jc w:val="both"/>
        <w:rPr>
          <w:sz w:val="22"/>
          <w:szCs w:val="22"/>
        </w:rPr>
      </w:pPr>
      <w:r w:rsidRPr="00742352">
        <w:rPr>
          <w:sz w:val="22"/>
          <w:szCs w:val="22"/>
        </w:rPr>
        <w:t>(ii)</w:t>
      </w:r>
      <w:r w:rsidRPr="00742352">
        <w:rPr>
          <w:sz w:val="22"/>
          <w:szCs w:val="22"/>
        </w:rPr>
        <w:tab/>
        <w:t>To compare, discuss and reach consensus on the strengths and weaknesses and the adjectival ratings for each evaluation criterion;</w:t>
      </w:r>
    </w:p>
    <w:p w14:paraId="04923253" w14:textId="77777777" w:rsidR="009B7716" w:rsidRPr="00742352" w:rsidRDefault="009B7716" w:rsidP="00D7004E">
      <w:pPr>
        <w:widowControl/>
        <w:spacing w:line="276" w:lineRule="auto"/>
        <w:ind w:left="1080"/>
        <w:jc w:val="both"/>
        <w:rPr>
          <w:sz w:val="22"/>
          <w:szCs w:val="22"/>
        </w:rPr>
      </w:pPr>
      <w:r w:rsidRPr="00742352">
        <w:rPr>
          <w:sz w:val="22"/>
          <w:szCs w:val="22"/>
        </w:rPr>
        <w:t>(iii)  discuss and agree on final points on a consensus basis.</w:t>
      </w:r>
    </w:p>
    <w:p w14:paraId="77A13B1E" w14:textId="77777777" w:rsidR="009B7716" w:rsidRPr="00742352" w:rsidRDefault="009B7716" w:rsidP="009B7716">
      <w:pPr>
        <w:widowControl/>
        <w:spacing w:after="200" w:line="276" w:lineRule="auto"/>
        <w:ind w:left="1080"/>
        <w:rPr>
          <w:sz w:val="22"/>
          <w:szCs w:val="22"/>
        </w:rPr>
      </w:pPr>
    </w:p>
    <w:p w14:paraId="7F65EB1A" w14:textId="77777777" w:rsidR="009B7716" w:rsidRPr="00742352" w:rsidRDefault="009B7716" w:rsidP="009B7716">
      <w:pPr>
        <w:widowControl/>
        <w:spacing w:after="200" w:line="276" w:lineRule="auto"/>
        <w:rPr>
          <w:sz w:val="22"/>
          <w:szCs w:val="22"/>
        </w:rPr>
      </w:pPr>
      <w:r w:rsidRPr="00742352">
        <w:rPr>
          <w:sz w:val="22"/>
          <w:szCs w:val="22"/>
        </w:rPr>
        <w:t>The consultant will elevate any concerns, questions, or conflicts to the MFK procurement manager as they arise for timely resolution.  In the event something is unclear, the consultant will revert to the MFK procurement manager for an official position or practice.</w:t>
      </w:r>
    </w:p>
    <w:p w14:paraId="03F9325E" w14:textId="77777777" w:rsidR="009B7716" w:rsidRPr="00742352" w:rsidRDefault="009B7716" w:rsidP="009B7716">
      <w:pPr>
        <w:widowControl/>
        <w:spacing w:after="200" w:line="276" w:lineRule="auto"/>
        <w:rPr>
          <w:b/>
          <w:sz w:val="22"/>
          <w:szCs w:val="22"/>
        </w:rPr>
      </w:pPr>
      <w:r w:rsidRPr="00742352">
        <w:rPr>
          <w:b/>
          <w:sz w:val="22"/>
          <w:szCs w:val="22"/>
        </w:rPr>
        <w:t>4. Outputs/ Deliverables:</w:t>
      </w:r>
    </w:p>
    <w:p w14:paraId="0A0E059C" w14:textId="77777777" w:rsidR="009B7716" w:rsidRPr="00742352" w:rsidRDefault="009B7716" w:rsidP="009B7716">
      <w:pPr>
        <w:widowControl/>
        <w:spacing w:after="200" w:line="276" w:lineRule="auto"/>
        <w:ind w:left="360"/>
        <w:jc w:val="both"/>
        <w:rPr>
          <w:sz w:val="22"/>
          <w:szCs w:val="22"/>
        </w:rPr>
      </w:pPr>
      <w:r w:rsidRPr="00742352">
        <w:rPr>
          <w:sz w:val="22"/>
          <w:szCs w:val="22"/>
        </w:rPr>
        <w:t>The Consultant will carry out tasks following this schedule:</w:t>
      </w:r>
    </w:p>
    <w:p w14:paraId="56F9F3C2" w14:textId="77777777" w:rsidR="009B7716" w:rsidRPr="00742352" w:rsidRDefault="009B7716" w:rsidP="009B7716">
      <w:pPr>
        <w:widowControl/>
        <w:spacing w:line="276" w:lineRule="auto"/>
        <w:ind w:left="720"/>
        <w:jc w:val="both"/>
        <w:rPr>
          <w:sz w:val="22"/>
          <w:szCs w:val="22"/>
        </w:rPr>
      </w:pPr>
      <w:r w:rsidRPr="00742352">
        <w:rPr>
          <w:sz w:val="22"/>
          <w:szCs w:val="22"/>
        </w:rPr>
        <w:t>Envisioned deliverables and timelines</w:t>
      </w:r>
    </w:p>
    <w:p w14:paraId="4E093B42" w14:textId="77777777" w:rsidR="009B7716" w:rsidRPr="00742352" w:rsidRDefault="009B7716" w:rsidP="009B7716">
      <w:pPr>
        <w:widowControl/>
        <w:numPr>
          <w:ilvl w:val="0"/>
          <w:numId w:val="52"/>
        </w:numPr>
        <w:autoSpaceDE/>
        <w:autoSpaceDN/>
        <w:adjustRightInd/>
        <w:spacing w:line="276" w:lineRule="auto"/>
        <w:jc w:val="both"/>
        <w:rPr>
          <w:sz w:val="22"/>
          <w:szCs w:val="22"/>
        </w:rPr>
      </w:pPr>
      <w:r w:rsidRPr="00742352">
        <w:rPr>
          <w:sz w:val="22"/>
          <w:szCs w:val="22"/>
        </w:rPr>
        <w:t xml:space="preserve">Sign Non-Disclosure Agreement:  Within 24 hours of accepting the </w:t>
      </w:r>
      <w:r w:rsidRPr="00742352">
        <w:rPr>
          <w:noProof/>
          <w:sz w:val="22"/>
          <w:szCs w:val="22"/>
        </w:rPr>
        <w:t>assignment</w:t>
      </w:r>
      <w:r w:rsidRPr="00742352">
        <w:rPr>
          <w:sz w:val="22"/>
          <w:szCs w:val="22"/>
        </w:rPr>
        <w:t>.</w:t>
      </w:r>
    </w:p>
    <w:p w14:paraId="53332E63" w14:textId="77777777" w:rsidR="009B7716" w:rsidRPr="00742352" w:rsidRDefault="009B7716" w:rsidP="009B7716">
      <w:pPr>
        <w:widowControl/>
        <w:numPr>
          <w:ilvl w:val="0"/>
          <w:numId w:val="52"/>
        </w:numPr>
        <w:autoSpaceDE/>
        <w:autoSpaceDN/>
        <w:adjustRightInd/>
        <w:spacing w:line="276" w:lineRule="auto"/>
        <w:jc w:val="both"/>
        <w:rPr>
          <w:sz w:val="22"/>
          <w:szCs w:val="22"/>
        </w:rPr>
      </w:pPr>
      <w:r w:rsidRPr="00742352">
        <w:rPr>
          <w:sz w:val="22"/>
          <w:szCs w:val="22"/>
        </w:rPr>
        <w:t>Acknowledge any conflicts of interest (or affirm none):  Within 24 hours of applications assigned.</w:t>
      </w:r>
    </w:p>
    <w:p w14:paraId="6D877CE1" w14:textId="64D871C4" w:rsidR="009B7716" w:rsidRPr="00742352" w:rsidRDefault="009B7716" w:rsidP="009B7716">
      <w:pPr>
        <w:widowControl/>
        <w:numPr>
          <w:ilvl w:val="0"/>
          <w:numId w:val="52"/>
        </w:numPr>
        <w:autoSpaceDE/>
        <w:autoSpaceDN/>
        <w:adjustRightInd/>
        <w:spacing w:line="276" w:lineRule="auto"/>
        <w:jc w:val="both"/>
        <w:rPr>
          <w:sz w:val="22"/>
          <w:szCs w:val="22"/>
        </w:rPr>
      </w:pPr>
      <w:r w:rsidRPr="00742352">
        <w:rPr>
          <w:sz w:val="22"/>
          <w:szCs w:val="22"/>
        </w:rPr>
        <w:lastRenderedPageBreak/>
        <w:t xml:space="preserve">Complete </w:t>
      </w:r>
      <w:r w:rsidR="00D7004E" w:rsidRPr="00742352">
        <w:rPr>
          <w:sz w:val="22"/>
          <w:szCs w:val="22"/>
        </w:rPr>
        <w:t xml:space="preserve">bid review </w:t>
      </w:r>
      <w:r w:rsidRPr="00742352">
        <w:rPr>
          <w:sz w:val="22"/>
          <w:szCs w:val="22"/>
        </w:rPr>
        <w:t>panel (</w:t>
      </w:r>
      <w:r w:rsidR="00D7004E" w:rsidRPr="00742352">
        <w:rPr>
          <w:sz w:val="22"/>
          <w:szCs w:val="22"/>
        </w:rPr>
        <w:t>BRP</w:t>
      </w:r>
      <w:r w:rsidRPr="00742352">
        <w:rPr>
          <w:sz w:val="22"/>
          <w:szCs w:val="22"/>
        </w:rPr>
        <w:t>) member score sheet and furnish comments within 24 hours after the evaluation process is completed.</w:t>
      </w:r>
    </w:p>
    <w:p w14:paraId="01CEB9AE" w14:textId="77777777" w:rsidR="009B7716" w:rsidRPr="00742352" w:rsidRDefault="009B7716" w:rsidP="009B7716">
      <w:pPr>
        <w:widowControl/>
        <w:numPr>
          <w:ilvl w:val="0"/>
          <w:numId w:val="52"/>
        </w:numPr>
        <w:pBdr>
          <w:top w:val="nil"/>
          <w:left w:val="nil"/>
          <w:bottom w:val="nil"/>
          <w:right w:val="nil"/>
          <w:between w:val="nil"/>
        </w:pBdr>
        <w:autoSpaceDE/>
        <w:autoSpaceDN/>
        <w:adjustRightInd/>
        <w:spacing w:line="276" w:lineRule="auto"/>
        <w:jc w:val="both"/>
        <w:rPr>
          <w:sz w:val="22"/>
          <w:szCs w:val="22"/>
        </w:rPr>
      </w:pPr>
      <w:r w:rsidRPr="00742352">
        <w:rPr>
          <w:sz w:val="22"/>
          <w:szCs w:val="22"/>
        </w:rPr>
        <w:t>Fulfilling the completed technical evaluation report.</w:t>
      </w:r>
    </w:p>
    <w:p w14:paraId="72B5F816" w14:textId="09078557" w:rsidR="009B7716" w:rsidRPr="00742352" w:rsidRDefault="009B7716" w:rsidP="009B7716">
      <w:pPr>
        <w:widowControl/>
        <w:numPr>
          <w:ilvl w:val="0"/>
          <w:numId w:val="52"/>
        </w:numPr>
        <w:pBdr>
          <w:top w:val="nil"/>
          <w:left w:val="nil"/>
          <w:bottom w:val="nil"/>
          <w:right w:val="nil"/>
          <w:between w:val="nil"/>
        </w:pBdr>
        <w:autoSpaceDE/>
        <w:autoSpaceDN/>
        <w:adjustRightInd/>
        <w:spacing w:line="276" w:lineRule="auto"/>
        <w:jc w:val="both"/>
        <w:rPr>
          <w:sz w:val="22"/>
          <w:szCs w:val="22"/>
        </w:rPr>
      </w:pPr>
      <w:r w:rsidRPr="00742352">
        <w:rPr>
          <w:sz w:val="22"/>
          <w:szCs w:val="22"/>
        </w:rPr>
        <w:t xml:space="preserve">Sign document affirming </w:t>
      </w:r>
      <w:r w:rsidR="00D7004E" w:rsidRPr="00742352">
        <w:rPr>
          <w:sz w:val="22"/>
          <w:szCs w:val="22"/>
        </w:rPr>
        <w:t>BRP</w:t>
      </w:r>
      <w:r w:rsidRPr="00742352">
        <w:rPr>
          <w:sz w:val="22"/>
          <w:szCs w:val="22"/>
        </w:rPr>
        <w:t xml:space="preserve"> recommendation of </w:t>
      </w:r>
      <w:r w:rsidRPr="00742352">
        <w:rPr>
          <w:noProof/>
          <w:sz w:val="22"/>
          <w:szCs w:val="22"/>
        </w:rPr>
        <w:t>winners at</w:t>
      </w:r>
      <w:r w:rsidRPr="00742352">
        <w:rPr>
          <w:sz w:val="22"/>
          <w:szCs w:val="22"/>
        </w:rPr>
        <w:t xml:space="preserve"> the </w:t>
      </w:r>
      <w:r w:rsidR="00D7004E" w:rsidRPr="00742352">
        <w:rPr>
          <w:sz w:val="22"/>
          <w:szCs w:val="22"/>
        </w:rPr>
        <w:t>BRP</w:t>
      </w:r>
      <w:r w:rsidRPr="00742352">
        <w:rPr>
          <w:sz w:val="22"/>
          <w:szCs w:val="22"/>
        </w:rPr>
        <w:t xml:space="preserve"> meeting.</w:t>
      </w:r>
    </w:p>
    <w:p w14:paraId="49FB66D2" w14:textId="77777777" w:rsidR="009B7716" w:rsidRPr="00742352" w:rsidRDefault="009B7716" w:rsidP="009B7716">
      <w:pPr>
        <w:widowControl/>
        <w:spacing w:line="276" w:lineRule="auto"/>
        <w:jc w:val="both"/>
        <w:rPr>
          <w:sz w:val="22"/>
          <w:szCs w:val="22"/>
        </w:rPr>
      </w:pPr>
    </w:p>
    <w:p w14:paraId="4CA45663" w14:textId="77777777" w:rsidR="009B7716" w:rsidRPr="00742352" w:rsidRDefault="009B7716" w:rsidP="009B7716">
      <w:pPr>
        <w:widowControl/>
        <w:spacing w:line="276" w:lineRule="auto"/>
        <w:ind w:left="720"/>
        <w:rPr>
          <w:sz w:val="22"/>
          <w:szCs w:val="22"/>
        </w:rPr>
      </w:pPr>
    </w:p>
    <w:p w14:paraId="5792F479" w14:textId="77777777" w:rsidR="009B7716" w:rsidRPr="00742352" w:rsidRDefault="009B7716" w:rsidP="009B7716">
      <w:pPr>
        <w:widowControl/>
        <w:spacing w:after="200" w:line="276" w:lineRule="auto"/>
        <w:rPr>
          <w:b/>
          <w:sz w:val="22"/>
          <w:szCs w:val="22"/>
        </w:rPr>
      </w:pPr>
      <w:r w:rsidRPr="00742352">
        <w:rPr>
          <w:b/>
          <w:sz w:val="22"/>
          <w:szCs w:val="22"/>
        </w:rPr>
        <w:t xml:space="preserve">5. Timeframe </w:t>
      </w:r>
    </w:p>
    <w:p w14:paraId="3BB99E00" w14:textId="458E35BE" w:rsidR="009B7716" w:rsidRPr="00742352" w:rsidRDefault="009B7716" w:rsidP="009B7716">
      <w:pPr>
        <w:widowControl/>
        <w:spacing w:after="200" w:line="276" w:lineRule="auto"/>
        <w:ind w:left="360"/>
        <w:jc w:val="both"/>
        <w:rPr>
          <w:b/>
          <w:sz w:val="22"/>
          <w:szCs w:val="22"/>
        </w:rPr>
      </w:pPr>
      <w:r w:rsidRPr="00742352">
        <w:rPr>
          <w:sz w:val="22"/>
          <w:szCs w:val="22"/>
        </w:rPr>
        <w:t>The estimated level of efforts for the assignment is</w:t>
      </w:r>
      <w:r w:rsidR="00B24BD9" w:rsidRPr="00742352">
        <w:rPr>
          <w:sz w:val="22"/>
          <w:szCs w:val="22"/>
        </w:rPr>
        <w:t xml:space="preserve"> approx.</w:t>
      </w:r>
      <w:r w:rsidRPr="00742352">
        <w:rPr>
          <w:sz w:val="22"/>
          <w:szCs w:val="22"/>
        </w:rPr>
        <w:t xml:space="preserve"> </w:t>
      </w:r>
      <w:r w:rsidR="003B6FC3" w:rsidRPr="00742352">
        <w:rPr>
          <w:sz w:val="22"/>
          <w:szCs w:val="22"/>
        </w:rPr>
        <w:t>7</w:t>
      </w:r>
      <w:r w:rsidRPr="00742352">
        <w:rPr>
          <w:sz w:val="22"/>
          <w:szCs w:val="22"/>
        </w:rPr>
        <w:t xml:space="preserve"> working days</w:t>
      </w:r>
      <w:r w:rsidR="00B24BD9" w:rsidRPr="00742352">
        <w:rPr>
          <w:sz w:val="22"/>
          <w:szCs w:val="22"/>
        </w:rPr>
        <w:t xml:space="preserve"> (one working day per one bid including consensus phase</w:t>
      </w:r>
      <w:r w:rsidR="00506FDD" w:rsidRPr="00742352">
        <w:rPr>
          <w:sz w:val="22"/>
          <w:szCs w:val="22"/>
        </w:rPr>
        <w:t>),</w:t>
      </w:r>
      <w:r w:rsidRPr="00742352">
        <w:rPr>
          <w:sz w:val="22"/>
          <w:szCs w:val="22"/>
        </w:rPr>
        <w:t xml:space="preserve"> and the assignment for the DHM tender evaluation is expected to be conducted between April 26 2021 to May 03 2021, MFK will notify the independent evaluators on the exact dates of evaluation and probability of teleworking and evaluation due to pandemic COVID 19</w:t>
      </w:r>
      <w:r w:rsidR="00B24BD9" w:rsidRPr="00742352">
        <w:rPr>
          <w:sz w:val="22"/>
          <w:szCs w:val="22"/>
        </w:rPr>
        <w:t>.</w:t>
      </w:r>
      <w:r w:rsidRPr="00742352">
        <w:rPr>
          <w:sz w:val="22"/>
          <w:szCs w:val="22"/>
        </w:rPr>
        <w:t xml:space="preserve"> If there is a higher volume of </w:t>
      </w:r>
      <w:r w:rsidR="00B24BD9" w:rsidRPr="00742352">
        <w:rPr>
          <w:sz w:val="22"/>
          <w:szCs w:val="22"/>
        </w:rPr>
        <w:t>bids</w:t>
      </w:r>
      <w:r w:rsidRPr="00742352">
        <w:rPr>
          <w:sz w:val="22"/>
          <w:szCs w:val="22"/>
        </w:rPr>
        <w:t xml:space="preserve"> received, there will be an extension in the number of working days.</w:t>
      </w:r>
    </w:p>
    <w:p w14:paraId="5AEF29E2" w14:textId="77777777" w:rsidR="009B7716" w:rsidRPr="00742352" w:rsidRDefault="009B7716" w:rsidP="009B7716">
      <w:pPr>
        <w:widowControl/>
        <w:spacing w:after="200" w:line="276" w:lineRule="auto"/>
        <w:rPr>
          <w:sz w:val="22"/>
          <w:szCs w:val="22"/>
        </w:rPr>
      </w:pPr>
      <w:r w:rsidRPr="00742352">
        <w:rPr>
          <w:b/>
          <w:sz w:val="22"/>
          <w:szCs w:val="22"/>
        </w:rPr>
        <w:t>6. The Service Profile/Qualifications requirements</w:t>
      </w:r>
    </w:p>
    <w:p w14:paraId="75495688" w14:textId="77777777" w:rsidR="00D62C11" w:rsidRPr="00742352" w:rsidRDefault="009B7716" w:rsidP="009B7716">
      <w:pPr>
        <w:widowControl/>
        <w:rPr>
          <w:sz w:val="22"/>
          <w:szCs w:val="22"/>
        </w:rPr>
      </w:pPr>
      <w:r w:rsidRPr="00742352">
        <w:rPr>
          <w:sz w:val="22"/>
          <w:szCs w:val="22"/>
        </w:rPr>
        <w:t xml:space="preserve">Desirable qualifications for individuals seeking membership on the </w:t>
      </w:r>
      <w:r w:rsidR="00D7004E" w:rsidRPr="00742352">
        <w:rPr>
          <w:sz w:val="22"/>
          <w:szCs w:val="22"/>
        </w:rPr>
        <w:t>BRP</w:t>
      </w:r>
      <w:r w:rsidRPr="00742352">
        <w:rPr>
          <w:sz w:val="22"/>
          <w:szCs w:val="22"/>
        </w:rPr>
        <w:t xml:space="preserve"> include knowledge and/or experience of the following: </w:t>
      </w:r>
    </w:p>
    <w:p w14:paraId="50696DA9" w14:textId="77777777" w:rsidR="00D62C11" w:rsidRPr="00742352" w:rsidRDefault="00D62C11" w:rsidP="009B7716">
      <w:pPr>
        <w:widowControl/>
        <w:rPr>
          <w:sz w:val="22"/>
          <w:szCs w:val="22"/>
        </w:rPr>
      </w:pPr>
    </w:p>
    <w:p w14:paraId="000AE06E" w14:textId="6D44BF1D" w:rsidR="00D62C11" w:rsidRPr="00742352" w:rsidRDefault="00BD397E" w:rsidP="00D62C11">
      <w:pPr>
        <w:widowControl/>
        <w:numPr>
          <w:ilvl w:val="0"/>
          <w:numId w:val="53"/>
        </w:numPr>
        <w:autoSpaceDE/>
        <w:autoSpaceDN/>
        <w:adjustRightInd/>
        <w:spacing w:line="276" w:lineRule="auto"/>
        <w:rPr>
          <w:sz w:val="22"/>
          <w:szCs w:val="22"/>
        </w:rPr>
      </w:pPr>
      <w:r w:rsidRPr="00742352">
        <w:rPr>
          <w:sz w:val="22"/>
          <w:szCs w:val="22"/>
        </w:rPr>
        <w:t>University degree</w:t>
      </w:r>
      <w:r w:rsidR="00D62C11" w:rsidRPr="00742352">
        <w:rPr>
          <w:sz w:val="22"/>
          <w:szCs w:val="22"/>
        </w:rPr>
        <w:t xml:space="preserve"> in </w:t>
      </w:r>
      <w:r w:rsidRPr="00742352">
        <w:rPr>
          <w:sz w:val="22"/>
          <w:szCs w:val="22"/>
        </w:rPr>
        <w:t>Technical/</w:t>
      </w:r>
      <w:r w:rsidR="00D62C11" w:rsidRPr="00742352">
        <w:rPr>
          <w:sz w:val="22"/>
          <w:szCs w:val="22"/>
        </w:rPr>
        <w:t>Engineering fields</w:t>
      </w:r>
      <w:r w:rsidRPr="00742352">
        <w:rPr>
          <w:sz w:val="22"/>
          <w:szCs w:val="22"/>
        </w:rPr>
        <w:t>.</w:t>
      </w:r>
    </w:p>
    <w:p w14:paraId="60424780" w14:textId="767EF85C" w:rsidR="00D62C11" w:rsidRPr="00742352" w:rsidRDefault="00D62C11" w:rsidP="00B24BD9">
      <w:pPr>
        <w:widowControl/>
        <w:numPr>
          <w:ilvl w:val="0"/>
          <w:numId w:val="53"/>
        </w:numPr>
        <w:autoSpaceDE/>
        <w:autoSpaceDN/>
        <w:adjustRightInd/>
        <w:spacing w:line="276" w:lineRule="auto"/>
        <w:rPr>
          <w:sz w:val="22"/>
          <w:szCs w:val="22"/>
        </w:rPr>
      </w:pPr>
      <w:r w:rsidRPr="00742352">
        <w:rPr>
          <w:sz w:val="22"/>
          <w:szCs w:val="22"/>
          <w:shd w:val="clear" w:color="auto" w:fill="FFFFFF"/>
        </w:rPr>
        <w:t>At least 10 years of experience in District Heating projects including project realization, site supervision and commissioning.</w:t>
      </w:r>
    </w:p>
    <w:p w14:paraId="3067EEF6" w14:textId="4B9E747E" w:rsidR="00D62C11" w:rsidRPr="00742352" w:rsidRDefault="00263F38" w:rsidP="00D62C11">
      <w:pPr>
        <w:widowControl/>
        <w:numPr>
          <w:ilvl w:val="0"/>
          <w:numId w:val="53"/>
        </w:numPr>
        <w:shd w:val="clear" w:color="auto" w:fill="FFFFFF"/>
        <w:autoSpaceDE/>
        <w:autoSpaceDN/>
        <w:adjustRightInd/>
        <w:spacing w:before="75" w:after="75"/>
        <w:textAlignment w:val="baseline"/>
        <w:rPr>
          <w:rFonts w:eastAsia="Times New Roman"/>
          <w:sz w:val="22"/>
          <w:szCs w:val="22"/>
          <w:lang w:eastAsia="sq-AL"/>
        </w:rPr>
      </w:pPr>
      <w:r w:rsidRPr="00742352">
        <w:rPr>
          <w:rFonts w:eastAsia="Times New Roman"/>
          <w:sz w:val="22"/>
          <w:szCs w:val="22"/>
          <w:lang w:eastAsia="sq-AL"/>
        </w:rPr>
        <w:t>An operational</w:t>
      </w:r>
      <w:r w:rsidR="00913DB4" w:rsidRPr="00742352">
        <w:rPr>
          <w:rFonts w:eastAsia="Times New Roman"/>
          <w:sz w:val="22"/>
          <w:szCs w:val="22"/>
          <w:lang w:eastAsia="sq-AL"/>
        </w:rPr>
        <w:t xml:space="preserve"> </w:t>
      </w:r>
      <w:r w:rsidRPr="00742352">
        <w:rPr>
          <w:rFonts w:eastAsia="Times New Roman"/>
          <w:sz w:val="22"/>
          <w:szCs w:val="22"/>
          <w:lang w:eastAsia="sq-AL"/>
        </w:rPr>
        <w:t>or working</w:t>
      </w:r>
      <w:r w:rsidR="00D62C11" w:rsidRPr="00742352">
        <w:rPr>
          <w:rFonts w:eastAsia="Times New Roman"/>
          <w:sz w:val="22"/>
          <w:szCs w:val="22"/>
          <w:lang w:eastAsia="sq-AL"/>
        </w:rPr>
        <w:t xml:space="preserve"> knowledge</w:t>
      </w:r>
      <w:r w:rsidR="00913DB4" w:rsidRPr="00742352">
        <w:rPr>
          <w:rFonts w:eastAsia="Times New Roman"/>
          <w:sz w:val="22"/>
          <w:szCs w:val="22"/>
          <w:lang w:eastAsia="sq-AL"/>
        </w:rPr>
        <w:t xml:space="preserve"> with </w:t>
      </w:r>
      <w:r w:rsidRPr="00742352">
        <w:rPr>
          <w:rFonts w:eastAsia="Times New Roman"/>
          <w:sz w:val="22"/>
          <w:szCs w:val="22"/>
          <w:lang w:eastAsia="sq-AL"/>
        </w:rPr>
        <w:t>functioning</w:t>
      </w:r>
      <w:r w:rsidR="00070A45" w:rsidRPr="00742352">
        <w:rPr>
          <w:rFonts w:eastAsia="Times New Roman"/>
          <w:sz w:val="22"/>
          <w:szCs w:val="22"/>
          <w:lang w:eastAsia="sq-AL"/>
        </w:rPr>
        <w:t xml:space="preserve"> </w:t>
      </w:r>
      <w:r w:rsidR="00913DB4" w:rsidRPr="00742352">
        <w:rPr>
          <w:rFonts w:eastAsia="Times New Roman"/>
          <w:sz w:val="22"/>
          <w:szCs w:val="22"/>
          <w:lang w:eastAsia="sq-AL"/>
        </w:rPr>
        <w:t>of the t</w:t>
      </w:r>
      <w:r w:rsidR="00BD397E" w:rsidRPr="00742352">
        <w:rPr>
          <w:rFonts w:eastAsia="Times New Roman"/>
          <w:sz w:val="22"/>
          <w:szCs w:val="22"/>
          <w:lang w:eastAsia="sq-AL"/>
        </w:rPr>
        <w:t>h</w:t>
      </w:r>
      <w:r w:rsidR="00913DB4" w:rsidRPr="00742352">
        <w:rPr>
          <w:rFonts w:eastAsia="Times New Roman"/>
          <w:sz w:val="22"/>
          <w:szCs w:val="22"/>
          <w:lang w:eastAsia="sq-AL"/>
        </w:rPr>
        <w:t>ermostatic</w:t>
      </w:r>
      <w:r w:rsidR="00BD397E" w:rsidRPr="00742352">
        <w:rPr>
          <w:rFonts w:eastAsia="Times New Roman"/>
          <w:sz w:val="22"/>
          <w:szCs w:val="22"/>
          <w:lang w:eastAsia="sq-AL"/>
        </w:rPr>
        <w:t xml:space="preserve"> /</w:t>
      </w:r>
      <w:r w:rsidR="00913DB4" w:rsidRPr="00742352">
        <w:rPr>
          <w:rFonts w:eastAsia="Times New Roman"/>
          <w:sz w:val="22"/>
          <w:szCs w:val="22"/>
          <w:lang w:eastAsia="sq-AL"/>
        </w:rPr>
        <w:t xml:space="preserve"> balancing </w:t>
      </w:r>
      <w:r w:rsidR="00D62C11" w:rsidRPr="00742352">
        <w:rPr>
          <w:rFonts w:eastAsia="Times New Roman"/>
          <w:sz w:val="22"/>
          <w:szCs w:val="22"/>
          <w:lang w:eastAsia="sq-AL"/>
        </w:rPr>
        <w:t>valve</w:t>
      </w:r>
      <w:r w:rsidR="00913DB4" w:rsidRPr="00742352">
        <w:rPr>
          <w:rFonts w:eastAsia="Times New Roman"/>
          <w:sz w:val="22"/>
          <w:szCs w:val="22"/>
          <w:lang w:eastAsia="sq-AL"/>
        </w:rPr>
        <w:t>s</w:t>
      </w:r>
      <w:r w:rsidR="00BD397E" w:rsidRPr="00742352">
        <w:rPr>
          <w:rFonts w:eastAsia="Times New Roman"/>
          <w:sz w:val="22"/>
          <w:szCs w:val="22"/>
          <w:lang w:eastAsia="sq-AL"/>
        </w:rPr>
        <w:t xml:space="preserve"> </w:t>
      </w:r>
      <w:r w:rsidR="00107C6E" w:rsidRPr="00742352">
        <w:rPr>
          <w:rFonts w:eastAsia="Times New Roman"/>
          <w:sz w:val="22"/>
          <w:szCs w:val="22"/>
          <w:lang w:eastAsia="sq-AL"/>
        </w:rPr>
        <w:t>meters,</w:t>
      </w:r>
      <w:r w:rsidR="00D62C11" w:rsidRPr="00742352">
        <w:rPr>
          <w:rFonts w:eastAsia="Times New Roman"/>
          <w:sz w:val="22"/>
          <w:szCs w:val="22"/>
          <w:lang w:eastAsia="sq-AL"/>
        </w:rPr>
        <w:t xml:space="preserve"> </w:t>
      </w:r>
      <w:r w:rsidRPr="00742352">
        <w:rPr>
          <w:rFonts w:eastAsia="Times New Roman"/>
          <w:sz w:val="22"/>
          <w:szCs w:val="22"/>
          <w:lang w:eastAsia="sq-AL"/>
        </w:rPr>
        <w:t>Heat cost</w:t>
      </w:r>
      <w:r w:rsidR="00913DB4" w:rsidRPr="00742352">
        <w:rPr>
          <w:rFonts w:eastAsia="Times New Roman"/>
          <w:sz w:val="22"/>
          <w:szCs w:val="22"/>
          <w:lang w:eastAsia="sq-AL"/>
        </w:rPr>
        <w:t xml:space="preserve"> allocators</w:t>
      </w:r>
      <w:r w:rsidR="00BD397E" w:rsidRPr="00742352">
        <w:rPr>
          <w:rFonts w:eastAsia="Times New Roman"/>
          <w:sz w:val="22"/>
          <w:szCs w:val="22"/>
          <w:lang w:eastAsia="sq-AL"/>
        </w:rPr>
        <w:t>, circulation pumps,</w:t>
      </w:r>
      <w:r w:rsidR="00913DB4" w:rsidRPr="00742352">
        <w:rPr>
          <w:rFonts w:eastAsia="Times New Roman"/>
          <w:sz w:val="22"/>
          <w:szCs w:val="22"/>
          <w:lang w:eastAsia="sq-AL"/>
        </w:rPr>
        <w:t xml:space="preserve"> and other </w:t>
      </w:r>
      <w:r w:rsidR="00070A45" w:rsidRPr="00742352">
        <w:rPr>
          <w:rFonts w:eastAsia="Times New Roman"/>
          <w:sz w:val="22"/>
          <w:szCs w:val="22"/>
          <w:lang w:eastAsia="sq-AL"/>
        </w:rPr>
        <w:t xml:space="preserve">distribution </w:t>
      </w:r>
      <w:r w:rsidR="00913DB4" w:rsidRPr="00742352">
        <w:rPr>
          <w:rFonts w:eastAsia="Times New Roman"/>
          <w:sz w:val="22"/>
          <w:szCs w:val="22"/>
          <w:lang w:eastAsia="sq-AL"/>
        </w:rPr>
        <w:t>equipment</w:t>
      </w:r>
      <w:r w:rsidR="00107C6E" w:rsidRPr="00742352">
        <w:rPr>
          <w:sz w:val="22"/>
          <w:szCs w:val="22"/>
        </w:rPr>
        <w:t>, building installations, and</w:t>
      </w:r>
      <w:r w:rsidR="00BD397E" w:rsidRPr="00742352">
        <w:rPr>
          <w:sz w:val="22"/>
          <w:szCs w:val="22"/>
        </w:rPr>
        <w:t xml:space="preserve"> reading /</w:t>
      </w:r>
      <w:r w:rsidR="00107C6E" w:rsidRPr="00742352">
        <w:rPr>
          <w:sz w:val="22"/>
          <w:szCs w:val="22"/>
        </w:rPr>
        <w:t xml:space="preserve"> billing</w:t>
      </w:r>
      <w:r w:rsidR="00107C6E" w:rsidRPr="00742352">
        <w:rPr>
          <w:rFonts w:eastAsia="Times New Roman"/>
          <w:sz w:val="22"/>
          <w:szCs w:val="22"/>
          <w:lang w:eastAsia="sq-AL"/>
        </w:rPr>
        <w:t xml:space="preserve"> </w:t>
      </w:r>
      <w:r w:rsidRPr="00742352">
        <w:rPr>
          <w:rFonts w:eastAsia="Times New Roman"/>
          <w:sz w:val="22"/>
          <w:szCs w:val="22"/>
          <w:lang w:eastAsia="sq-AL"/>
        </w:rPr>
        <w:t>services,</w:t>
      </w:r>
      <w:r w:rsidR="00BD397E" w:rsidRPr="00742352">
        <w:rPr>
          <w:rFonts w:eastAsia="Times New Roman"/>
          <w:sz w:val="22"/>
          <w:szCs w:val="22"/>
          <w:lang w:eastAsia="sq-AL"/>
        </w:rPr>
        <w:t xml:space="preserve"> preferably </w:t>
      </w:r>
      <w:r w:rsidR="00D62C11" w:rsidRPr="00742352">
        <w:rPr>
          <w:rFonts w:eastAsia="Times New Roman"/>
          <w:sz w:val="22"/>
          <w:szCs w:val="22"/>
          <w:lang w:eastAsia="sq-AL"/>
        </w:rPr>
        <w:t xml:space="preserve">related to </w:t>
      </w:r>
      <w:r w:rsidRPr="00742352">
        <w:rPr>
          <w:rFonts w:eastAsia="Times New Roman"/>
          <w:sz w:val="22"/>
          <w:szCs w:val="22"/>
          <w:lang w:eastAsia="sq-AL"/>
        </w:rPr>
        <w:t>District</w:t>
      </w:r>
      <w:r w:rsidR="00D62C11" w:rsidRPr="00742352">
        <w:rPr>
          <w:rFonts w:eastAsia="Times New Roman"/>
          <w:sz w:val="22"/>
          <w:szCs w:val="22"/>
          <w:lang w:eastAsia="sq-AL"/>
        </w:rPr>
        <w:t xml:space="preserve"> </w:t>
      </w:r>
      <w:r w:rsidRPr="00742352">
        <w:rPr>
          <w:rFonts w:eastAsia="Times New Roman"/>
          <w:sz w:val="22"/>
          <w:szCs w:val="22"/>
          <w:lang w:eastAsia="sq-AL"/>
        </w:rPr>
        <w:t>heating.</w:t>
      </w:r>
    </w:p>
    <w:p w14:paraId="37E1E048" w14:textId="286EF233" w:rsidR="00107C6E" w:rsidRPr="00742352" w:rsidRDefault="00BD397E" w:rsidP="00D62C11">
      <w:pPr>
        <w:widowControl/>
        <w:numPr>
          <w:ilvl w:val="0"/>
          <w:numId w:val="53"/>
        </w:numPr>
        <w:shd w:val="clear" w:color="auto" w:fill="FFFFFF"/>
        <w:autoSpaceDE/>
        <w:autoSpaceDN/>
        <w:adjustRightInd/>
        <w:spacing w:before="75" w:after="75"/>
        <w:textAlignment w:val="baseline"/>
        <w:rPr>
          <w:rFonts w:eastAsia="Times New Roman"/>
          <w:sz w:val="22"/>
          <w:szCs w:val="22"/>
          <w:lang w:eastAsia="sq-AL"/>
        </w:rPr>
      </w:pPr>
      <w:r w:rsidRPr="00742352">
        <w:rPr>
          <w:sz w:val="22"/>
          <w:szCs w:val="22"/>
        </w:rPr>
        <w:t>Project and/or tender e</w:t>
      </w:r>
      <w:r w:rsidR="00107C6E" w:rsidRPr="00742352">
        <w:rPr>
          <w:sz w:val="22"/>
          <w:szCs w:val="22"/>
        </w:rPr>
        <w:t>valuation experience and expertise</w:t>
      </w:r>
    </w:p>
    <w:p w14:paraId="78EF151E" w14:textId="16F37ED2" w:rsidR="00D62C11" w:rsidRPr="00742352" w:rsidRDefault="00107C6E" w:rsidP="00D62C11">
      <w:pPr>
        <w:widowControl/>
        <w:numPr>
          <w:ilvl w:val="0"/>
          <w:numId w:val="53"/>
        </w:numPr>
        <w:shd w:val="clear" w:color="auto" w:fill="FFFFFF"/>
        <w:autoSpaceDE/>
        <w:autoSpaceDN/>
        <w:adjustRightInd/>
        <w:spacing w:before="75" w:after="75"/>
        <w:textAlignment w:val="baseline"/>
        <w:rPr>
          <w:rFonts w:eastAsia="Times New Roman"/>
          <w:sz w:val="22"/>
          <w:szCs w:val="22"/>
          <w:lang w:eastAsia="sq-AL"/>
        </w:rPr>
      </w:pPr>
      <w:r w:rsidRPr="00742352">
        <w:rPr>
          <w:sz w:val="22"/>
          <w:szCs w:val="22"/>
          <w:shd w:val="clear" w:color="auto" w:fill="FFFFFF"/>
        </w:rPr>
        <w:t>A</w:t>
      </w:r>
      <w:r w:rsidR="00D62C11" w:rsidRPr="00742352">
        <w:rPr>
          <w:sz w:val="22"/>
          <w:szCs w:val="22"/>
          <w:shd w:val="clear" w:color="auto" w:fill="FFFFFF"/>
        </w:rPr>
        <w:t xml:space="preserve"> very good command of English (both verbal and written skills);</w:t>
      </w:r>
    </w:p>
    <w:p w14:paraId="44AF4BD9" w14:textId="00AD61E8" w:rsidR="00107C6E" w:rsidRPr="00742352" w:rsidRDefault="00107C6E" w:rsidP="00D62C11">
      <w:pPr>
        <w:widowControl/>
        <w:numPr>
          <w:ilvl w:val="0"/>
          <w:numId w:val="53"/>
        </w:numPr>
        <w:shd w:val="clear" w:color="auto" w:fill="FFFFFF"/>
        <w:autoSpaceDE/>
        <w:autoSpaceDN/>
        <w:adjustRightInd/>
        <w:spacing w:before="75" w:after="75"/>
        <w:textAlignment w:val="baseline"/>
        <w:rPr>
          <w:rFonts w:eastAsia="Times New Roman"/>
          <w:sz w:val="22"/>
          <w:szCs w:val="22"/>
          <w:lang w:eastAsia="sq-AL"/>
        </w:rPr>
      </w:pPr>
      <w:r w:rsidRPr="00742352">
        <w:rPr>
          <w:sz w:val="22"/>
          <w:szCs w:val="22"/>
        </w:rPr>
        <w:t>Independent, credible, competent, and capable of leading a useful evaluation process.</w:t>
      </w:r>
    </w:p>
    <w:p w14:paraId="173E6540" w14:textId="7FF01E86" w:rsidR="00913DB4" w:rsidRPr="00742352" w:rsidRDefault="00913DB4">
      <w:pPr>
        <w:widowControl/>
        <w:numPr>
          <w:ilvl w:val="0"/>
          <w:numId w:val="53"/>
        </w:numPr>
        <w:autoSpaceDE/>
        <w:autoSpaceDN/>
        <w:adjustRightInd/>
        <w:spacing w:line="276" w:lineRule="auto"/>
        <w:rPr>
          <w:sz w:val="22"/>
          <w:szCs w:val="22"/>
        </w:rPr>
      </w:pPr>
      <w:r w:rsidRPr="00742352">
        <w:rPr>
          <w:sz w:val="22"/>
          <w:szCs w:val="22"/>
        </w:rPr>
        <w:t xml:space="preserve">Preferable </w:t>
      </w:r>
      <w:r w:rsidR="00070A45" w:rsidRPr="00742352">
        <w:rPr>
          <w:sz w:val="22"/>
          <w:szCs w:val="22"/>
        </w:rPr>
        <w:t>experience in</w:t>
      </w:r>
      <w:r w:rsidRPr="00742352">
        <w:rPr>
          <w:sz w:val="22"/>
          <w:szCs w:val="22"/>
        </w:rPr>
        <w:t xml:space="preserve"> district heating networks, substations, and supply side management.</w:t>
      </w:r>
    </w:p>
    <w:p w14:paraId="39CFF962" w14:textId="1C1161BF" w:rsidR="005A3597" w:rsidRPr="00742352" w:rsidRDefault="005A3597" w:rsidP="00B24BD9">
      <w:pPr>
        <w:widowControl/>
        <w:numPr>
          <w:ilvl w:val="0"/>
          <w:numId w:val="53"/>
        </w:numPr>
        <w:autoSpaceDE/>
        <w:autoSpaceDN/>
        <w:adjustRightInd/>
        <w:spacing w:line="276" w:lineRule="auto"/>
        <w:rPr>
          <w:sz w:val="22"/>
          <w:szCs w:val="22"/>
        </w:rPr>
      </w:pPr>
      <w:r w:rsidRPr="00742352">
        <w:rPr>
          <w:sz w:val="22"/>
          <w:szCs w:val="22"/>
        </w:rPr>
        <w:t xml:space="preserve">Preferable experience on billing </w:t>
      </w:r>
      <w:r w:rsidR="00DA3EB1" w:rsidRPr="00742352">
        <w:rPr>
          <w:sz w:val="22"/>
          <w:szCs w:val="22"/>
        </w:rPr>
        <w:t>methods</w:t>
      </w:r>
      <w:r w:rsidRPr="00742352">
        <w:rPr>
          <w:sz w:val="22"/>
          <w:szCs w:val="22"/>
        </w:rPr>
        <w:t xml:space="preserve"> or </w:t>
      </w:r>
      <w:r w:rsidR="00DA3EB1" w:rsidRPr="00742352">
        <w:rPr>
          <w:sz w:val="22"/>
          <w:szCs w:val="22"/>
        </w:rPr>
        <w:t>software’s</w:t>
      </w:r>
      <w:r w:rsidRPr="00742352">
        <w:rPr>
          <w:sz w:val="22"/>
          <w:szCs w:val="22"/>
        </w:rPr>
        <w:t xml:space="preserve"> for regulated enterprises </w:t>
      </w:r>
    </w:p>
    <w:p w14:paraId="7BA135B7" w14:textId="77777777" w:rsidR="009B7716" w:rsidRPr="00742352" w:rsidRDefault="009B7716" w:rsidP="009B7716">
      <w:pPr>
        <w:widowControl/>
        <w:rPr>
          <w:sz w:val="22"/>
          <w:szCs w:val="22"/>
        </w:rPr>
      </w:pPr>
    </w:p>
    <w:p w14:paraId="43FB655A" w14:textId="77777777" w:rsidR="009B7716" w:rsidRPr="00742352" w:rsidRDefault="009B7716" w:rsidP="009B7716">
      <w:pPr>
        <w:widowControl/>
        <w:pBdr>
          <w:top w:val="nil"/>
          <w:left w:val="nil"/>
          <w:bottom w:val="nil"/>
          <w:right w:val="nil"/>
          <w:between w:val="nil"/>
        </w:pBdr>
        <w:spacing w:line="276" w:lineRule="auto"/>
        <w:ind w:left="720"/>
        <w:rPr>
          <w:sz w:val="22"/>
          <w:szCs w:val="22"/>
        </w:rPr>
      </w:pPr>
    </w:p>
    <w:p w14:paraId="1E6C1194" w14:textId="77777777" w:rsidR="009B7716" w:rsidRPr="00742352" w:rsidRDefault="009B7716" w:rsidP="009B7716">
      <w:pPr>
        <w:widowControl/>
        <w:spacing w:after="200" w:line="276" w:lineRule="auto"/>
        <w:rPr>
          <w:b/>
          <w:sz w:val="22"/>
          <w:szCs w:val="22"/>
        </w:rPr>
      </w:pPr>
      <w:r w:rsidRPr="00742352">
        <w:rPr>
          <w:b/>
          <w:sz w:val="22"/>
          <w:szCs w:val="22"/>
        </w:rPr>
        <w:t>7. Payment</w:t>
      </w:r>
    </w:p>
    <w:p w14:paraId="32EB131D" w14:textId="77777777" w:rsidR="009B7716" w:rsidRPr="00742352" w:rsidRDefault="009B7716" w:rsidP="009B7716">
      <w:pPr>
        <w:widowControl/>
        <w:spacing w:after="200" w:line="276" w:lineRule="auto"/>
        <w:ind w:left="360"/>
        <w:jc w:val="both"/>
        <w:rPr>
          <w:sz w:val="22"/>
          <w:szCs w:val="22"/>
        </w:rPr>
      </w:pPr>
      <w:r w:rsidRPr="00742352">
        <w:rPr>
          <w:sz w:val="22"/>
          <w:szCs w:val="22"/>
        </w:rPr>
        <w:t>Payment will be made upon completion and satisfactory delivery of Outputs.</w:t>
      </w:r>
    </w:p>
    <w:p w14:paraId="7F4909C9" w14:textId="77777777" w:rsidR="009B7716" w:rsidRPr="00742352" w:rsidRDefault="009B7716" w:rsidP="009B7716"/>
    <w:p w14:paraId="30096473" w14:textId="77777777" w:rsidR="009B7716" w:rsidRPr="00742352" w:rsidRDefault="009B7716" w:rsidP="009B7716">
      <w:pPr>
        <w:widowControl/>
        <w:spacing w:after="200" w:line="276" w:lineRule="auto"/>
        <w:rPr>
          <w:b/>
          <w:sz w:val="22"/>
          <w:szCs w:val="22"/>
        </w:rPr>
      </w:pPr>
      <w:r w:rsidRPr="00742352">
        <w:rPr>
          <w:b/>
          <w:sz w:val="22"/>
          <w:szCs w:val="22"/>
        </w:rPr>
        <w:t>EVALUATION OF QUALIFICATIONS</w:t>
      </w:r>
    </w:p>
    <w:p w14:paraId="735F5023" w14:textId="2294E82C" w:rsidR="009B7716" w:rsidRPr="00742352" w:rsidRDefault="009B7716" w:rsidP="009B7716">
      <w:pPr>
        <w:spacing w:line="276" w:lineRule="auto"/>
        <w:jc w:val="both"/>
      </w:pPr>
      <w:r w:rsidRPr="00742352">
        <w:t>MFK will evaluate the qualifications and experience of all interested Individual Consultants, and invite the individual</w:t>
      </w:r>
      <w:r w:rsidR="00BD397E" w:rsidRPr="00742352">
        <w:t>s</w:t>
      </w:r>
      <w:r w:rsidRPr="00742352">
        <w:t xml:space="preserve"> who, in MFK’s assessment, </w:t>
      </w:r>
      <w:r w:rsidR="00BD397E" w:rsidRPr="00742352">
        <w:t>are</w:t>
      </w:r>
      <w:r w:rsidRPr="00742352">
        <w:t xml:space="preserve"> most suitably qualified for the assignment to continue with the selection, proposal, and negotiation process as described in the LOI. While all listed qualifications are important, MFK will relatively place more weight on demonstrated relevant knowledge and experience in prior performance on similar services and </w:t>
      </w:r>
      <w:r w:rsidRPr="00742352">
        <w:lastRenderedPageBreak/>
        <w:t>projects.</w:t>
      </w:r>
    </w:p>
    <w:p w14:paraId="2A92500B" w14:textId="77777777" w:rsidR="009B7716" w:rsidRPr="00742352" w:rsidRDefault="009B7716" w:rsidP="009B7716">
      <w:pPr>
        <w:spacing w:line="276" w:lineRule="auto"/>
      </w:pPr>
    </w:p>
    <w:p w14:paraId="4A157D41" w14:textId="77777777" w:rsidR="009B7716" w:rsidRPr="00742352" w:rsidRDefault="009B7716" w:rsidP="009B7716">
      <w:pPr>
        <w:spacing w:line="276" w:lineRule="auto"/>
        <w:rPr>
          <w:b/>
        </w:rPr>
      </w:pPr>
      <w:r w:rsidRPr="00742352">
        <w:rPr>
          <w:b/>
        </w:rPr>
        <w:t>EVALUATION CRITERIA</w:t>
      </w:r>
    </w:p>
    <w:p w14:paraId="3572F67D" w14:textId="77777777" w:rsidR="009B7716" w:rsidRPr="00742352" w:rsidRDefault="009B7716" w:rsidP="009B7716">
      <w:pPr>
        <w:spacing w:line="276" w:lineRule="auto"/>
      </w:pPr>
      <w:r w:rsidRPr="00742352">
        <w:t>All applications will be evaluated against the following criteria:</w:t>
      </w:r>
    </w:p>
    <w:p w14:paraId="1666E504" w14:textId="77777777" w:rsidR="009B7716" w:rsidRPr="00742352" w:rsidRDefault="009B7716" w:rsidP="009B7716">
      <w:pPr>
        <w:spacing w:line="276" w:lineRule="auto"/>
      </w:pP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5"/>
      </w:tblGrid>
      <w:tr w:rsidR="00CB59F3" w:rsidRPr="00742352" w14:paraId="52BD32E6" w14:textId="77777777" w:rsidTr="009B7716">
        <w:trPr>
          <w:trHeight w:val="360"/>
        </w:trPr>
        <w:tc>
          <w:tcPr>
            <w:tcW w:w="8505" w:type="dxa"/>
            <w:shd w:val="clear" w:color="auto" w:fill="FFFFFF"/>
            <w:tcMar>
              <w:top w:w="0" w:type="dxa"/>
              <w:left w:w="108" w:type="dxa"/>
              <w:bottom w:w="0" w:type="dxa"/>
              <w:right w:w="108" w:type="dxa"/>
            </w:tcMar>
            <w:vAlign w:val="center"/>
          </w:tcPr>
          <w:p w14:paraId="046C887F" w14:textId="77777777" w:rsidR="009B7716" w:rsidRPr="00742352" w:rsidRDefault="009B7716" w:rsidP="009B7716">
            <w:pPr>
              <w:spacing w:line="252" w:lineRule="auto"/>
              <w:rPr>
                <w:b/>
                <w:i/>
                <w:sz w:val="22"/>
                <w:szCs w:val="22"/>
              </w:rPr>
            </w:pPr>
            <w:r w:rsidRPr="00742352">
              <w:rPr>
                <w:b/>
                <w:i/>
                <w:sz w:val="22"/>
                <w:szCs w:val="22"/>
              </w:rPr>
              <w:t>Education and Qualifications</w:t>
            </w:r>
          </w:p>
        </w:tc>
      </w:tr>
      <w:tr w:rsidR="00CB59F3" w:rsidRPr="00742352" w14:paraId="72DFCDD6" w14:textId="77777777" w:rsidTr="009B7716">
        <w:trPr>
          <w:trHeight w:val="285"/>
        </w:trPr>
        <w:tc>
          <w:tcPr>
            <w:tcW w:w="8505" w:type="dxa"/>
            <w:shd w:val="clear" w:color="auto" w:fill="FFFFFF"/>
            <w:tcMar>
              <w:top w:w="0" w:type="dxa"/>
              <w:left w:w="108" w:type="dxa"/>
              <w:bottom w:w="0" w:type="dxa"/>
              <w:right w:w="108" w:type="dxa"/>
            </w:tcMar>
            <w:vAlign w:val="center"/>
          </w:tcPr>
          <w:p w14:paraId="3F567553" w14:textId="77777777" w:rsidR="009B7716" w:rsidRPr="00742352" w:rsidRDefault="009B7716" w:rsidP="009B7716">
            <w:pPr>
              <w:spacing w:after="120" w:line="252" w:lineRule="auto"/>
              <w:rPr>
                <w:sz w:val="22"/>
                <w:szCs w:val="22"/>
              </w:rPr>
            </w:pPr>
            <w:r w:rsidRPr="00742352">
              <w:rPr>
                <w:sz w:val="22"/>
                <w:szCs w:val="22"/>
              </w:rPr>
              <w:t>Consultant’s qualifications and competence</w:t>
            </w:r>
          </w:p>
        </w:tc>
      </w:tr>
      <w:tr w:rsidR="00CB59F3" w:rsidRPr="00742352" w14:paraId="085E2C27" w14:textId="77777777" w:rsidTr="009B7716">
        <w:trPr>
          <w:trHeight w:val="220"/>
        </w:trPr>
        <w:tc>
          <w:tcPr>
            <w:tcW w:w="8505" w:type="dxa"/>
            <w:shd w:val="clear" w:color="auto" w:fill="FFFFFF"/>
            <w:tcMar>
              <w:top w:w="0" w:type="dxa"/>
              <w:left w:w="108" w:type="dxa"/>
              <w:bottom w:w="0" w:type="dxa"/>
              <w:right w:w="108" w:type="dxa"/>
            </w:tcMar>
            <w:vAlign w:val="center"/>
          </w:tcPr>
          <w:p w14:paraId="0EE87F09" w14:textId="77777777" w:rsidR="009B7716" w:rsidRPr="00742352" w:rsidRDefault="009B7716" w:rsidP="009B7716">
            <w:pPr>
              <w:spacing w:line="252" w:lineRule="auto"/>
              <w:rPr>
                <w:i/>
                <w:sz w:val="22"/>
                <w:szCs w:val="22"/>
              </w:rPr>
            </w:pPr>
            <w:r w:rsidRPr="00742352">
              <w:rPr>
                <w:b/>
                <w:i/>
                <w:sz w:val="22"/>
                <w:szCs w:val="22"/>
              </w:rPr>
              <w:t>Experience of the Individual Consultant</w:t>
            </w:r>
            <w:r w:rsidRPr="00742352">
              <w:rPr>
                <w:i/>
                <w:sz w:val="22"/>
                <w:szCs w:val="22"/>
              </w:rPr>
              <w:t> </w:t>
            </w:r>
          </w:p>
        </w:tc>
      </w:tr>
      <w:tr w:rsidR="00CB59F3" w:rsidRPr="00742352" w14:paraId="1E553217" w14:textId="77777777" w:rsidTr="009B7716">
        <w:trPr>
          <w:trHeight w:val="300"/>
        </w:trPr>
        <w:tc>
          <w:tcPr>
            <w:tcW w:w="8505" w:type="dxa"/>
            <w:shd w:val="clear" w:color="auto" w:fill="FFFFFF"/>
            <w:tcMar>
              <w:top w:w="0" w:type="dxa"/>
              <w:left w:w="108" w:type="dxa"/>
              <w:bottom w:w="0" w:type="dxa"/>
              <w:right w:w="108" w:type="dxa"/>
            </w:tcMar>
            <w:vAlign w:val="center"/>
          </w:tcPr>
          <w:p w14:paraId="1FD08A45" w14:textId="77777777" w:rsidR="009B7716" w:rsidRPr="00742352" w:rsidRDefault="009B7716" w:rsidP="009B7716">
            <w:pPr>
              <w:spacing w:after="120" w:line="252" w:lineRule="auto"/>
              <w:rPr>
                <w:sz w:val="22"/>
                <w:szCs w:val="22"/>
              </w:rPr>
            </w:pPr>
            <w:r w:rsidRPr="00742352">
              <w:rPr>
                <w:sz w:val="22"/>
                <w:szCs w:val="22"/>
              </w:rPr>
              <w:t>Specific experience of the consultants and adequacy for the assignment</w:t>
            </w:r>
          </w:p>
        </w:tc>
      </w:tr>
      <w:tr w:rsidR="00CB59F3" w:rsidRPr="00742352" w14:paraId="5BA6C0EB" w14:textId="77777777" w:rsidTr="009B7716">
        <w:trPr>
          <w:trHeight w:val="300"/>
        </w:trPr>
        <w:tc>
          <w:tcPr>
            <w:tcW w:w="8505" w:type="dxa"/>
            <w:shd w:val="clear" w:color="auto" w:fill="FFFFFF"/>
            <w:tcMar>
              <w:top w:w="0" w:type="dxa"/>
              <w:left w:w="108" w:type="dxa"/>
              <w:bottom w:w="0" w:type="dxa"/>
              <w:right w:w="108" w:type="dxa"/>
            </w:tcMar>
            <w:vAlign w:val="center"/>
          </w:tcPr>
          <w:p w14:paraId="456F5899" w14:textId="77777777" w:rsidR="009B7716" w:rsidRPr="00742352" w:rsidRDefault="009B7716" w:rsidP="009B7716">
            <w:pPr>
              <w:spacing w:after="120" w:line="252" w:lineRule="auto"/>
              <w:rPr>
                <w:sz w:val="22"/>
                <w:szCs w:val="22"/>
              </w:rPr>
            </w:pPr>
            <w:r w:rsidRPr="00742352">
              <w:rPr>
                <w:sz w:val="22"/>
                <w:szCs w:val="22"/>
              </w:rPr>
              <w:t xml:space="preserve">Experience in similar assignments  </w:t>
            </w:r>
          </w:p>
        </w:tc>
      </w:tr>
    </w:tbl>
    <w:p w14:paraId="2743E152" w14:textId="77777777" w:rsidR="009B7716" w:rsidRPr="00742352" w:rsidRDefault="009B7716" w:rsidP="009B7716">
      <w:pPr>
        <w:spacing w:line="276" w:lineRule="auto"/>
      </w:pPr>
    </w:p>
    <w:p w14:paraId="7227DA7B" w14:textId="77777777" w:rsidR="009B7716" w:rsidRPr="00742352" w:rsidRDefault="009B7716" w:rsidP="009B7716">
      <w:pPr>
        <w:widowControl/>
        <w:autoSpaceDE/>
        <w:autoSpaceDN/>
        <w:adjustRightInd/>
        <w:rPr>
          <w:bCs/>
        </w:rPr>
      </w:pPr>
      <w:r w:rsidRPr="00742352">
        <w:rPr>
          <w:bCs/>
        </w:rPr>
        <w:br w:type="page"/>
      </w:r>
    </w:p>
    <w:p w14:paraId="3C42425F" w14:textId="77777777" w:rsidR="005B0900" w:rsidRPr="00742352"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742352">
        <w:rPr>
          <w:rFonts w:eastAsia="Times New Roman"/>
          <w:b/>
          <w:sz w:val="36"/>
          <w:szCs w:val="36"/>
        </w:rPr>
        <w:lastRenderedPageBreak/>
        <w:t>3. Evaluation Criteria</w:t>
      </w:r>
    </w:p>
    <w:p w14:paraId="3C424260" w14:textId="77777777" w:rsidR="00126CFC" w:rsidRPr="00742352" w:rsidRDefault="00126CFC" w:rsidP="0099265A">
      <w:pPr>
        <w:spacing w:after="200" w:line="276" w:lineRule="auto"/>
        <w:contextualSpacing/>
        <w:rPr>
          <w:rFonts w:eastAsia="Calibri"/>
          <w:sz w:val="28"/>
          <w:szCs w:val="28"/>
        </w:rPr>
      </w:pPr>
    </w:p>
    <w:p w14:paraId="3C424261" w14:textId="0F0E910E" w:rsidR="000758CD" w:rsidRPr="00742352" w:rsidRDefault="00BA3361" w:rsidP="003A4D0F">
      <w:pPr>
        <w:jc w:val="both"/>
      </w:pPr>
      <w:r w:rsidRPr="00742352">
        <w:t xml:space="preserve">The Consultant is required to obtain a minimum of </w:t>
      </w:r>
      <w:r w:rsidR="00B24BD9" w:rsidRPr="00742352">
        <w:rPr>
          <w:b/>
          <w:i/>
        </w:rPr>
        <w:t>70</w:t>
      </w:r>
      <w:r w:rsidR="00B24BD9" w:rsidRPr="00742352">
        <w:t xml:space="preserve"> </w:t>
      </w:r>
      <w:r w:rsidRPr="00742352">
        <w:t xml:space="preserve">points in order to qualify. The Consultant with the highest score above the </w:t>
      </w:r>
      <w:r w:rsidR="00B24BD9" w:rsidRPr="00742352">
        <w:rPr>
          <w:b/>
          <w:i/>
        </w:rPr>
        <w:t>70</w:t>
      </w:r>
      <w:r w:rsidR="00B24BD9" w:rsidRPr="00742352">
        <w:t xml:space="preserve"> </w:t>
      </w:r>
      <w:r w:rsidRPr="00742352">
        <w:t>point</w:t>
      </w:r>
      <w:r w:rsidR="005B3FB2" w:rsidRPr="00742352">
        <w:t>s</w:t>
      </w:r>
      <w:r w:rsidRPr="00742352">
        <w:t xml:space="preserve"> </w:t>
      </w:r>
      <w:proofErr w:type="gramStart"/>
      <w:r w:rsidR="000C14BE" w:rsidRPr="00742352">
        <w:t>threshold</w:t>
      </w:r>
      <w:proofErr w:type="gramEnd"/>
      <w:r w:rsidRPr="00742352">
        <w:t xml:space="preserve"> </w:t>
      </w:r>
      <w:r w:rsidR="000758CD" w:rsidRPr="00742352">
        <w:t>will be recommended for award s</w:t>
      </w:r>
      <w:r w:rsidRPr="00742352">
        <w:t xml:space="preserve">ubject to satisfactory references being obtained and agreement on the </w:t>
      </w:r>
      <w:r w:rsidR="001064E2" w:rsidRPr="00742352">
        <w:t xml:space="preserve">rate </w:t>
      </w:r>
      <w:r w:rsidRPr="00742352">
        <w:t>and contents of the Financial proposal</w:t>
      </w:r>
      <w:r w:rsidR="000758CD" w:rsidRPr="00742352">
        <w:t>.</w:t>
      </w:r>
    </w:p>
    <w:p w14:paraId="3C424262" w14:textId="77777777" w:rsidR="000758CD" w:rsidRPr="00742352" w:rsidRDefault="000758CD" w:rsidP="003A4D0F">
      <w:pPr>
        <w:jc w:val="both"/>
      </w:pPr>
    </w:p>
    <w:p w14:paraId="3C424263" w14:textId="1CABCA2F" w:rsidR="00BA3361" w:rsidRPr="00742352" w:rsidRDefault="00BA3361" w:rsidP="003A4D0F">
      <w:pPr>
        <w:jc w:val="both"/>
      </w:pPr>
      <w:r w:rsidRPr="00742352">
        <w:t xml:space="preserve">In the event that a Contract cannot be agreed between </w:t>
      </w:r>
      <w:r w:rsidR="00910689" w:rsidRPr="00742352">
        <w:t>MFK</w:t>
      </w:r>
      <w:r w:rsidRPr="00742352">
        <w:t xml:space="preserve"> and the first-ranked Consultant, the second-ranked </w:t>
      </w:r>
      <w:r w:rsidR="005B3FB2" w:rsidRPr="00742352">
        <w:t xml:space="preserve">Consultant will then be invited for negotiations. </w:t>
      </w:r>
    </w:p>
    <w:p w14:paraId="3C424264" w14:textId="77777777" w:rsidR="00BA3361" w:rsidRPr="00742352" w:rsidRDefault="00BA3361" w:rsidP="003A4D0F">
      <w:pPr>
        <w:rPr>
          <w:rFonts w:eastAsia="Times New Roman"/>
        </w:rPr>
      </w:pPr>
    </w:p>
    <w:p w14:paraId="3C424265" w14:textId="77777777" w:rsidR="00B12B6B" w:rsidRPr="00742352" w:rsidRDefault="003B04A7" w:rsidP="003A4D0F">
      <w:pPr>
        <w:rPr>
          <w:rFonts w:eastAsia="Times New Roman"/>
          <w:b/>
          <w:bCs/>
          <w:spacing w:val="2"/>
          <w:kern w:val="32"/>
        </w:rPr>
      </w:pPr>
      <w:r w:rsidRPr="00742352">
        <w:rPr>
          <w:rFonts w:eastAsia="Times New Roman"/>
        </w:rPr>
        <w:t>The selection of the Individual Consultant will be based on</w:t>
      </w:r>
      <w:r w:rsidR="00AF0C95" w:rsidRPr="00742352">
        <w:rPr>
          <w:rFonts w:eastAsia="Times New Roman"/>
        </w:rPr>
        <w:t xml:space="preserve"> the following criteria: </w:t>
      </w:r>
    </w:p>
    <w:p w14:paraId="3C424266" w14:textId="77777777" w:rsidR="008C632F" w:rsidRPr="00742352"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CB59F3" w:rsidRPr="00742352"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742352" w:rsidRDefault="007510F2" w:rsidP="002D4D8E">
            <w:pPr>
              <w:spacing w:line="252" w:lineRule="auto"/>
              <w:jc w:val="center"/>
              <w:rPr>
                <w:b/>
                <w:bCs/>
              </w:rPr>
            </w:pPr>
            <w:r w:rsidRPr="00742352">
              <w:rPr>
                <w:rFonts w:eastAsia="Times New Roman"/>
              </w:rPr>
              <w:br w:type="page"/>
            </w:r>
            <w:r w:rsidRPr="00742352">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742352" w:rsidRDefault="007510F2" w:rsidP="002D4D8E">
            <w:pPr>
              <w:spacing w:line="252" w:lineRule="auto"/>
              <w:jc w:val="center"/>
              <w:rPr>
                <w:rFonts w:ascii="Calibri" w:hAnsi="Calibri" w:cs="Calibri"/>
                <w:b/>
                <w:bCs/>
                <w:sz w:val="22"/>
              </w:rPr>
            </w:pPr>
            <w:r w:rsidRPr="00742352">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742352" w:rsidRDefault="007510F2" w:rsidP="002D4D8E">
            <w:pPr>
              <w:spacing w:line="252" w:lineRule="auto"/>
              <w:jc w:val="center"/>
              <w:rPr>
                <w:b/>
                <w:bCs/>
              </w:rPr>
            </w:pPr>
            <w:r w:rsidRPr="00742352">
              <w:rPr>
                <w:b/>
                <w:bCs/>
              </w:rPr>
              <w:t>POINTS</w:t>
            </w:r>
          </w:p>
        </w:tc>
      </w:tr>
      <w:tr w:rsidR="00CB59F3" w:rsidRPr="00742352"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742352" w:rsidRDefault="007510F2" w:rsidP="002D4D8E">
            <w:pPr>
              <w:spacing w:line="252" w:lineRule="auto"/>
              <w:jc w:val="center"/>
              <w:rPr>
                <w:b/>
                <w:bCs/>
              </w:rPr>
            </w:pPr>
            <w:r w:rsidRPr="00742352">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742352" w:rsidRDefault="007510F2" w:rsidP="002D4D8E">
            <w:pPr>
              <w:spacing w:line="252" w:lineRule="auto"/>
              <w:rPr>
                <w:b/>
                <w:bCs/>
                <w:i/>
              </w:rPr>
            </w:pPr>
            <w:r w:rsidRPr="00742352">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292E34AF" w:rsidR="007510F2" w:rsidRPr="00742352" w:rsidRDefault="000C14BE" w:rsidP="002D4D8E">
            <w:pPr>
              <w:spacing w:line="252" w:lineRule="auto"/>
              <w:jc w:val="center"/>
              <w:rPr>
                <w:b/>
                <w:bCs/>
              </w:rPr>
            </w:pPr>
            <w:r w:rsidRPr="00742352">
              <w:rPr>
                <w:b/>
                <w:bCs/>
              </w:rPr>
              <w:t>15</w:t>
            </w:r>
          </w:p>
        </w:tc>
      </w:tr>
      <w:tr w:rsidR="00CB59F3" w:rsidRPr="00742352" w14:paraId="3C424272" w14:textId="77777777" w:rsidTr="00D7004E">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6F" w14:textId="4F1F8EF2" w:rsidR="00910689" w:rsidRPr="00742352" w:rsidRDefault="00910689" w:rsidP="00910689">
            <w:pPr>
              <w:spacing w:line="252" w:lineRule="auto"/>
              <w:jc w:val="center"/>
            </w:pPr>
            <w:r w:rsidRPr="00742352">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4270" w14:textId="08BBC66A" w:rsidR="00910689" w:rsidRPr="00742352" w:rsidRDefault="00910689" w:rsidP="00910689">
            <w:pPr>
              <w:spacing w:after="120" w:line="252" w:lineRule="auto"/>
              <w:rPr>
                <w:i/>
              </w:rPr>
            </w:pPr>
            <w:r w:rsidRPr="00742352">
              <w:t>Consultant’s qualifications and competences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29C846DB" w:rsidR="00910689" w:rsidRPr="00742352" w:rsidRDefault="000C14BE" w:rsidP="00D7004E">
            <w:pPr>
              <w:spacing w:line="252" w:lineRule="auto"/>
              <w:jc w:val="center"/>
            </w:pPr>
            <w:r w:rsidRPr="00742352">
              <w:t>15</w:t>
            </w:r>
          </w:p>
        </w:tc>
      </w:tr>
      <w:tr w:rsidR="00CB59F3" w:rsidRPr="00742352"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742352" w:rsidRDefault="007510F2" w:rsidP="002D4D8E">
            <w:pPr>
              <w:spacing w:line="252" w:lineRule="auto"/>
              <w:jc w:val="center"/>
              <w:rPr>
                <w:b/>
                <w:bCs/>
              </w:rPr>
            </w:pPr>
            <w:r w:rsidRPr="00742352">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742352" w:rsidRDefault="007510F2" w:rsidP="002D4D8E">
            <w:pPr>
              <w:spacing w:line="252" w:lineRule="auto"/>
              <w:rPr>
                <w:i/>
              </w:rPr>
            </w:pPr>
            <w:r w:rsidRPr="00742352">
              <w:rPr>
                <w:b/>
                <w:bCs/>
                <w:i/>
              </w:rPr>
              <w:t>Experience of the Individual Consultant</w:t>
            </w:r>
            <w:r w:rsidRPr="00742352">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5BB2340F" w:rsidR="007510F2" w:rsidRPr="00742352" w:rsidRDefault="000C14BE" w:rsidP="00910689">
            <w:pPr>
              <w:spacing w:line="252" w:lineRule="auto"/>
              <w:jc w:val="center"/>
              <w:rPr>
                <w:b/>
                <w:bCs/>
              </w:rPr>
            </w:pPr>
            <w:r w:rsidRPr="00742352">
              <w:rPr>
                <w:b/>
                <w:bCs/>
              </w:rPr>
              <w:t>85</w:t>
            </w:r>
          </w:p>
        </w:tc>
      </w:tr>
      <w:tr w:rsidR="00CB59F3" w:rsidRPr="00742352" w14:paraId="3C42427A"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7" w14:textId="33BA7C84" w:rsidR="00910689" w:rsidRPr="00742352" w:rsidRDefault="00910689" w:rsidP="00910689">
            <w:pPr>
              <w:spacing w:line="252" w:lineRule="auto"/>
              <w:jc w:val="center"/>
            </w:pPr>
            <w:r w:rsidRPr="00742352">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8" w14:textId="1447A8C6" w:rsidR="00910689" w:rsidRPr="00742352" w:rsidRDefault="00910689" w:rsidP="00910689">
            <w:pPr>
              <w:spacing w:after="120" w:line="252" w:lineRule="auto"/>
            </w:pPr>
            <w:r w:rsidRPr="00742352">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2DD14446" w:rsidR="00910689" w:rsidRPr="00742352" w:rsidRDefault="000C14BE" w:rsidP="00D7004E">
            <w:pPr>
              <w:spacing w:line="252" w:lineRule="auto"/>
              <w:jc w:val="center"/>
            </w:pPr>
            <w:r w:rsidRPr="00742352">
              <w:t>50</w:t>
            </w:r>
          </w:p>
        </w:tc>
      </w:tr>
      <w:tr w:rsidR="00CB59F3" w:rsidRPr="00742352" w14:paraId="3C42427E"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B" w14:textId="1C227F16" w:rsidR="00910689" w:rsidRPr="00742352" w:rsidRDefault="00910689" w:rsidP="00910689">
            <w:pPr>
              <w:spacing w:line="252" w:lineRule="auto"/>
              <w:jc w:val="center"/>
            </w:pPr>
            <w:r w:rsidRPr="00742352">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C" w14:textId="0578268C" w:rsidR="00910689" w:rsidRPr="00742352" w:rsidRDefault="00910689" w:rsidP="00910689">
            <w:pPr>
              <w:spacing w:line="252" w:lineRule="auto"/>
            </w:pPr>
            <w:r w:rsidRPr="00742352">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1EA0906F" w:rsidR="00910689" w:rsidRPr="00742352" w:rsidRDefault="00B24BD9" w:rsidP="00D7004E">
            <w:pPr>
              <w:spacing w:line="252" w:lineRule="auto"/>
              <w:jc w:val="center"/>
            </w:pPr>
            <w:r w:rsidRPr="00742352">
              <w:t>3</w:t>
            </w:r>
            <w:r w:rsidR="000C14BE" w:rsidRPr="00742352">
              <w:t>5</w:t>
            </w:r>
          </w:p>
        </w:tc>
      </w:tr>
      <w:tr w:rsidR="00CB59F3" w:rsidRPr="00742352"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742352"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742352" w:rsidRDefault="007510F2" w:rsidP="002D4D8E">
            <w:pPr>
              <w:spacing w:line="252" w:lineRule="auto"/>
              <w:rPr>
                <w:b/>
                <w:bCs/>
              </w:rPr>
            </w:pPr>
            <w:r w:rsidRPr="00742352">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742352" w:rsidRDefault="007510F2" w:rsidP="002D4D8E">
            <w:pPr>
              <w:spacing w:line="252" w:lineRule="auto"/>
              <w:jc w:val="center"/>
              <w:rPr>
                <w:rFonts w:ascii="Calibri" w:hAnsi="Calibri" w:cs="Calibri"/>
                <w:b/>
                <w:bCs/>
                <w:sz w:val="22"/>
              </w:rPr>
            </w:pPr>
            <w:r w:rsidRPr="00742352">
              <w:rPr>
                <w:b/>
                <w:bCs/>
              </w:rPr>
              <w:t>100</w:t>
            </w:r>
          </w:p>
        </w:tc>
      </w:tr>
    </w:tbl>
    <w:p w14:paraId="3C42428F" w14:textId="77777777" w:rsidR="00D47D5E" w:rsidRPr="00742352" w:rsidRDefault="00D47D5E" w:rsidP="00D47D5E">
      <w:pPr>
        <w:rPr>
          <w:rFonts w:eastAsia="Times New Roman"/>
          <w:b/>
          <w:bCs/>
          <w:spacing w:val="2"/>
          <w:kern w:val="32"/>
        </w:rPr>
      </w:pPr>
    </w:p>
    <w:p w14:paraId="3C424293" w14:textId="77777777" w:rsidR="007510F2" w:rsidRPr="00742352" w:rsidRDefault="0099265A" w:rsidP="006E1348">
      <w:pPr>
        <w:widowControl/>
        <w:autoSpaceDE/>
        <w:autoSpaceDN/>
        <w:adjustRightInd/>
        <w:rPr>
          <w:rFonts w:eastAsia="Times New Roman"/>
          <w:b/>
          <w:bCs/>
          <w:spacing w:val="2"/>
          <w:kern w:val="32"/>
        </w:rPr>
      </w:pPr>
      <w:r w:rsidRPr="00742352">
        <w:rPr>
          <w:rFonts w:eastAsia="Times New Roman"/>
          <w:b/>
          <w:bCs/>
          <w:spacing w:val="2"/>
          <w:kern w:val="32"/>
        </w:rPr>
        <w:br w:type="page"/>
      </w:r>
    </w:p>
    <w:p w14:paraId="3C424294" w14:textId="77777777" w:rsidR="005B0900" w:rsidRPr="00742352"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742352">
        <w:rPr>
          <w:rFonts w:eastAsia="Times New Roman"/>
          <w:b/>
          <w:sz w:val="36"/>
          <w:szCs w:val="36"/>
        </w:rPr>
        <w:lastRenderedPageBreak/>
        <w:t>4. Proposal Forms</w:t>
      </w:r>
    </w:p>
    <w:p w14:paraId="3C424295" w14:textId="77777777" w:rsidR="007510F2" w:rsidRPr="00742352" w:rsidRDefault="007510F2" w:rsidP="00685C6A">
      <w:pPr>
        <w:jc w:val="center"/>
        <w:rPr>
          <w:rFonts w:eastAsia="Times New Roman"/>
          <w:b/>
          <w:bCs/>
          <w:spacing w:val="2"/>
          <w:kern w:val="32"/>
        </w:rPr>
      </w:pPr>
    </w:p>
    <w:p w14:paraId="3C424296" w14:textId="77777777" w:rsidR="00794871" w:rsidRPr="00742352" w:rsidRDefault="00794871" w:rsidP="005B0900">
      <w:pPr>
        <w:rPr>
          <w:rFonts w:eastAsia="Times New Roman"/>
          <w:b/>
          <w:bCs/>
          <w:spacing w:val="2"/>
          <w:kern w:val="32"/>
        </w:rPr>
      </w:pPr>
    </w:p>
    <w:p w14:paraId="3C424297" w14:textId="77777777" w:rsidR="00EC1EEC" w:rsidRPr="00742352" w:rsidRDefault="006441DB" w:rsidP="00EC1EEC">
      <w:pPr>
        <w:spacing w:after="200" w:line="276" w:lineRule="auto"/>
        <w:contextualSpacing/>
        <w:jc w:val="center"/>
        <w:rPr>
          <w:rFonts w:eastAsia="Times New Roman"/>
          <w:b/>
          <w:bCs/>
          <w:spacing w:val="2"/>
          <w:kern w:val="32"/>
        </w:rPr>
      </w:pPr>
      <w:r w:rsidRPr="00742352">
        <w:rPr>
          <w:rFonts w:eastAsia="Times New Roman"/>
          <w:b/>
          <w:bCs/>
          <w:spacing w:val="2"/>
          <w:kern w:val="32"/>
        </w:rPr>
        <w:t>APPLICATION/COVER LETTER</w:t>
      </w:r>
    </w:p>
    <w:p w14:paraId="3C424298" w14:textId="77777777" w:rsidR="00E51A73" w:rsidRPr="00742352" w:rsidRDefault="00EC1EEC" w:rsidP="002E32C6">
      <w:pPr>
        <w:spacing w:after="200" w:line="276" w:lineRule="auto"/>
        <w:contextualSpacing/>
        <w:rPr>
          <w:rFonts w:eastAsia="Times New Roman"/>
          <w:spacing w:val="2"/>
        </w:rPr>
      </w:pPr>
      <w:r w:rsidRPr="00742352">
        <w:rPr>
          <w:rFonts w:eastAsia="Calibri"/>
        </w:rPr>
        <w:tab/>
      </w:r>
    </w:p>
    <w:p w14:paraId="3C424299" w14:textId="77777777" w:rsidR="00E51A73" w:rsidRPr="00742352" w:rsidRDefault="00E51A73" w:rsidP="00E51A73">
      <w:pPr>
        <w:ind w:right="-20"/>
        <w:jc w:val="both"/>
        <w:rPr>
          <w:rFonts w:eastAsia="Times New Roman"/>
        </w:rPr>
      </w:pPr>
      <w:r w:rsidRPr="00742352">
        <w:rPr>
          <w:rFonts w:eastAsia="Times New Roman"/>
          <w:spacing w:val="2"/>
        </w:rPr>
        <w:t>[</w:t>
      </w:r>
      <w:r w:rsidRPr="00742352">
        <w:rPr>
          <w:rFonts w:eastAsia="Times New Roman"/>
          <w:b/>
          <w:i/>
          <w:spacing w:val="-5"/>
        </w:rPr>
        <w:t>L</w:t>
      </w:r>
      <w:r w:rsidRPr="00742352">
        <w:rPr>
          <w:rFonts w:eastAsia="Times New Roman"/>
          <w:b/>
          <w:i/>
          <w:spacing w:val="2"/>
        </w:rPr>
        <w:t>o</w:t>
      </w:r>
      <w:r w:rsidRPr="00742352">
        <w:rPr>
          <w:rFonts w:eastAsia="Times New Roman"/>
          <w:b/>
          <w:i/>
          <w:spacing w:val="-1"/>
        </w:rPr>
        <w:t>ca</w:t>
      </w:r>
      <w:r w:rsidRPr="00742352">
        <w:rPr>
          <w:rFonts w:eastAsia="Times New Roman"/>
          <w:b/>
          <w:i/>
        </w:rPr>
        <w:t>ti</w:t>
      </w:r>
      <w:r w:rsidRPr="00742352">
        <w:rPr>
          <w:rFonts w:eastAsia="Times New Roman"/>
          <w:b/>
          <w:i/>
          <w:spacing w:val="-1"/>
        </w:rPr>
        <w:t>on</w:t>
      </w:r>
      <w:r w:rsidRPr="00742352">
        <w:rPr>
          <w:rFonts w:eastAsia="Times New Roman"/>
          <w:b/>
          <w:i/>
        </w:rPr>
        <w:t>,</w:t>
      </w:r>
      <w:r w:rsidRPr="00742352">
        <w:rPr>
          <w:rFonts w:eastAsia="Times New Roman"/>
          <w:b/>
          <w:i/>
          <w:spacing w:val="-1"/>
        </w:rPr>
        <w:t xml:space="preserve"> </w:t>
      </w:r>
      <w:r w:rsidRPr="00742352">
        <w:rPr>
          <w:rFonts w:eastAsia="Times New Roman"/>
          <w:b/>
          <w:i/>
          <w:spacing w:val="2"/>
        </w:rPr>
        <w:t>D</w:t>
      </w:r>
      <w:r w:rsidRPr="00742352">
        <w:rPr>
          <w:rFonts w:eastAsia="Times New Roman"/>
          <w:b/>
          <w:i/>
          <w:spacing w:val="-1"/>
        </w:rPr>
        <w:t>a</w:t>
      </w:r>
      <w:r w:rsidRPr="00742352">
        <w:rPr>
          <w:rFonts w:eastAsia="Times New Roman"/>
          <w:b/>
          <w:i/>
          <w:spacing w:val="3"/>
        </w:rPr>
        <w:t>t</w:t>
      </w:r>
      <w:r w:rsidRPr="00742352">
        <w:rPr>
          <w:rFonts w:eastAsia="Times New Roman"/>
          <w:b/>
          <w:i/>
          <w:spacing w:val="-1"/>
        </w:rPr>
        <w:t>e</w:t>
      </w:r>
      <w:r w:rsidRPr="00742352">
        <w:rPr>
          <w:rFonts w:eastAsia="Times New Roman"/>
          <w:spacing w:val="-1"/>
        </w:rPr>
        <w:t>]</w:t>
      </w:r>
    </w:p>
    <w:p w14:paraId="3C42429A" w14:textId="77777777" w:rsidR="00E51A73" w:rsidRPr="00742352" w:rsidRDefault="00E51A73" w:rsidP="00E51A73">
      <w:pPr>
        <w:jc w:val="both"/>
        <w:rPr>
          <w:rFonts w:eastAsia="Times New Roman"/>
        </w:rPr>
      </w:pPr>
    </w:p>
    <w:p w14:paraId="3C42429B" w14:textId="51624BD5" w:rsidR="00E51A73" w:rsidRPr="00742352" w:rsidRDefault="00E51A73" w:rsidP="00E51A73">
      <w:pPr>
        <w:jc w:val="both"/>
        <w:rPr>
          <w:szCs w:val="28"/>
        </w:rPr>
      </w:pPr>
      <w:bookmarkStart w:id="3" w:name="_Hlk66432235"/>
      <w:r w:rsidRPr="00742352">
        <w:rPr>
          <w:szCs w:val="28"/>
        </w:rPr>
        <w:t>Chief Executive Officer</w:t>
      </w:r>
    </w:p>
    <w:bookmarkEnd w:id="3"/>
    <w:p w14:paraId="3C42429C" w14:textId="11AD97B7" w:rsidR="00E51A73" w:rsidRPr="00742352" w:rsidRDefault="00910689" w:rsidP="00E51A73">
      <w:pPr>
        <w:jc w:val="both"/>
        <w:rPr>
          <w:szCs w:val="28"/>
        </w:rPr>
      </w:pPr>
      <w:r w:rsidRPr="00742352">
        <w:rPr>
          <w:szCs w:val="28"/>
        </w:rPr>
        <w:t>Millennium Foundation Kosovo</w:t>
      </w:r>
    </w:p>
    <w:p w14:paraId="707176CD" w14:textId="77777777" w:rsidR="00910689" w:rsidRPr="00742352" w:rsidRDefault="00910689" w:rsidP="00910689">
      <w:pPr>
        <w:jc w:val="both"/>
        <w:rPr>
          <w:szCs w:val="28"/>
        </w:rPr>
      </w:pPr>
      <w:r w:rsidRPr="00742352">
        <w:rPr>
          <w:szCs w:val="28"/>
        </w:rPr>
        <w:t>Address: str. “</w:t>
      </w:r>
      <w:proofErr w:type="spellStart"/>
      <w:r w:rsidRPr="00742352">
        <w:rPr>
          <w:szCs w:val="28"/>
        </w:rPr>
        <w:t>Migjeni</w:t>
      </w:r>
      <w:proofErr w:type="spellEnd"/>
      <w:r w:rsidRPr="00742352">
        <w:rPr>
          <w:szCs w:val="28"/>
        </w:rPr>
        <w:t>” no. 21 (ex-Bank of Ljubljana Building, floor IX),</w:t>
      </w:r>
    </w:p>
    <w:p w14:paraId="4BE77841" w14:textId="77777777" w:rsidR="00910689" w:rsidRPr="00742352" w:rsidRDefault="00910689" w:rsidP="00910689">
      <w:pPr>
        <w:jc w:val="both"/>
        <w:rPr>
          <w:szCs w:val="28"/>
        </w:rPr>
      </w:pPr>
      <w:r w:rsidRPr="00742352">
        <w:rPr>
          <w:szCs w:val="28"/>
        </w:rPr>
        <w:t xml:space="preserve">Postal Code:10000 </w:t>
      </w:r>
      <w:proofErr w:type="spellStart"/>
      <w:r w:rsidRPr="00742352">
        <w:rPr>
          <w:szCs w:val="28"/>
        </w:rPr>
        <w:t>Prishtina</w:t>
      </w:r>
      <w:proofErr w:type="spellEnd"/>
      <w:r w:rsidRPr="00742352">
        <w:rPr>
          <w:szCs w:val="28"/>
        </w:rPr>
        <w:t xml:space="preserve">, </w:t>
      </w:r>
      <w:proofErr w:type="spellStart"/>
      <w:r w:rsidRPr="00742352">
        <w:rPr>
          <w:szCs w:val="28"/>
        </w:rPr>
        <w:t>Kosova</w:t>
      </w:r>
      <w:proofErr w:type="spellEnd"/>
      <w:r w:rsidRPr="00742352">
        <w:rPr>
          <w:szCs w:val="28"/>
        </w:rPr>
        <w:t xml:space="preserve">    </w:t>
      </w:r>
    </w:p>
    <w:p w14:paraId="09FD311B" w14:textId="77777777" w:rsidR="00910689" w:rsidRPr="00742352" w:rsidRDefault="00910689" w:rsidP="00910689">
      <w:pPr>
        <w:jc w:val="both"/>
        <w:rPr>
          <w:szCs w:val="28"/>
        </w:rPr>
      </w:pPr>
      <w:r w:rsidRPr="00742352">
        <w:rPr>
          <w:szCs w:val="28"/>
        </w:rPr>
        <w:t>Email: procurement@millenniumkosovo.org</w:t>
      </w:r>
    </w:p>
    <w:p w14:paraId="3C42429E" w14:textId="0F3420F9" w:rsidR="00E51A73" w:rsidRPr="00742352" w:rsidRDefault="00910689" w:rsidP="00E51A73">
      <w:pPr>
        <w:jc w:val="both"/>
        <w:rPr>
          <w:rFonts w:eastAsia="Times New Roman"/>
        </w:rPr>
      </w:pPr>
      <w:r w:rsidRPr="00742352">
        <w:rPr>
          <w:szCs w:val="28"/>
        </w:rPr>
        <w:t>Phone Number: 00 383 38 752 110</w:t>
      </w:r>
    </w:p>
    <w:p w14:paraId="2A5CAD54" w14:textId="77777777" w:rsidR="00910689" w:rsidRPr="00742352" w:rsidRDefault="00910689" w:rsidP="00E51A73">
      <w:pPr>
        <w:ind w:right="-76"/>
        <w:jc w:val="both"/>
        <w:rPr>
          <w:rFonts w:eastAsia="Times New Roman"/>
        </w:rPr>
      </w:pPr>
    </w:p>
    <w:p w14:paraId="3C42429F" w14:textId="3F408C8C" w:rsidR="00E51A73" w:rsidRPr="00742352" w:rsidRDefault="00E51A73" w:rsidP="00E51A73">
      <w:pPr>
        <w:ind w:right="-76"/>
        <w:jc w:val="both"/>
        <w:rPr>
          <w:rFonts w:eastAsia="Times New Roman"/>
        </w:rPr>
      </w:pPr>
      <w:r w:rsidRPr="00742352">
        <w:rPr>
          <w:rFonts w:eastAsia="Times New Roman"/>
        </w:rPr>
        <w:t>D</w:t>
      </w:r>
      <w:r w:rsidRPr="00742352">
        <w:rPr>
          <w:rFonts w:eastAsia="Times New Roman"/>
          <w:spacing w:val="-1"/>
        </w:rPr>
        <w:t>ea</w:t>
      </w:r>
      <w:r w:rsidRPr="00742352">
        <w:rPr>
          <w:rFonts w:eastAsia="Times New Roman"/>
        </w:rPr>
        <w:t>r</w:t>
      </w:r>
      <w:r w:rsidRPr="00742352">
        <w:rPr>
          <w:rFonts w:eastAsia="Times New Roman"/>
          <w:spacing w:val="-1"/>
        </w:rPr>
        <w:t xml:space="preserve"> </w:t>
      </w:r>
      <w:r w:rsidRPr="00742352">
        <w:rPr>
          <w:rFonts w:eastAsia="Times New Roman"/>
          <w:spacing w:val="1"/>
        </w:rPr>
        <w:t>S</w:t>
      </w:r>
      <w:r w:rsidRPr="00742352">
        <w:rPr>
          <w:rFonts w:eastAsia="Times New Roman"/>
        </w:rPr>
        <w:t>i</w:t>
      </w:r>
      <w:r w:rsidRPr="00742352">
        <w:rPr>
          <w:rFonts w:eastAsia="Times New Roman"/>
          <w:spacing w:val="-1"/>
        </w:rPr>
        <w:t>r</w:t>
      </w:r>
      <w:r w:rsidRPr="00742352">
        <w:rPr>
          <w:rFonts w:eastAsia="Times New Roman"/>
        </w:rPr>
        <w:t>,</w:t>
      </w:r>
    </w:p>
    <w:p w14:paraId="3C4242A0" w14:textId="77777777" w:rsidR="00E51A73" w:rsidRPr="00742352" w:rsidRDefault="00E51A73" w:rsidP="00E51A73">
      <w:pPr>
        <w:jc w:val="both"/>
        <w:rPr>
          <w:rFonts w:eastAsia="Times New Roman"/>
        </w:rPr>
      </w:pPr>
    </w:p>
    <w:p w14:paraId="57A75667" w14:textId="21A17394" w:rsidR="00910689" w:rsidRPr="00742352" w:rsidRDefault="00E51A73" w:rsidP="00E51A73">
      <w:pPr>
        <w:ind w:right="175"/>
        <w:jc w:val="both"/>
        <w:rPr>
          <w:rFonts w:eastAsia="Times New Roman"/>
          <w:b/>
          <w:bCs/>
          <w:position w:val="-1"/>
        </w:rPr>
      </w:pPr>
      <w:r w:rsidRPr="00742352">
        <w:rPr>
          <w:rFonts w:eastAsia="Times New Roman"/>
          <w:b/>
          <w:bCs/>
        </w:rPr>
        <w:t>R</w:t>
      </w:r>
      <w:r w:rsidRPr="00742352">
        <w:rPr>
          <w:rFonts w:eastAsia="Times New Roman"/>
          <w:b/>
          <w:bCs/>
          <w:spacing w:val="-1"/>
        </w:rPr>
        <w:t>e</w:t>
      </w:r>
      <w:r w:rsidRPr="00742352">
        <w:rPr>
          <w:rFonts w:eastAsia="Times New Roman"/>
          <w:b/>
          <w:bCs/>
        </w:rPr>
        <w:t xml:space="preserve">: Procurement of Consultant Services </w:t>
      </w:r>
      <w:r w:rsidR="00E23D86" w:rsidRPr="00742352">
        <w:rPr>
          <w:rFonts w:eastAsia="Times New Roman"/>
          <w:b/>
          <w:bCs/>
        </w:rPr>
        <w:t>for BID REVIEW PANEL MEMBER</w:t>
      </w:r>
    </w:p>
    <w:p w14:paraId="3C4242A2" w14:textId="56075E91" w:rsidR="00E51A73" w:rsidRPr="00742352" w:rsidRDefault="00E51A73" w:rsidP="00E51A73">
      <w:pPr>
        <w:ind w:right="175"/>
        <w:jc w:val="both"/>
        <w:rPr>
          <w:rFonts w:eastAsia="Times New Roman"/>
        </w:rPr>
      </w:pPr>
      <w:r w:rsidRPr="00742352">
        <w:rPr>
          <w:rFonts w:eastAsia="Times New Roman"/>
          <w:b/>
          <w:bCs/>
          <w:position w:val="-1"/>
        </w:rPr>
        <w:t>R</w:t>
      </w:r>
      <w:r w:rsidRPr="00742352">
        <w:rPr>
          <w:rFonts w:eastAsia="Times New Roman"/>
          <w:b/>
          <w:bCs/>
          <w:spacing w:val="-1"/>
          <w:position w:val="-1"/>
        </w:rPr>
        <w:t>E</w:t>
      </w:r>
      <w:r w:rsidRPr="00742352">
        <w:rPr>
          <w:rFonts w:eastAsia="Times New Roman"/>
          <w:b/>
          <w:bCs/>
          <w:spacing w:val="2"/>
          <w:position w:val="-1"/>
        </w:rPr>
        <w:t>F No</w:t>
      </w:r>
      <w:r w:rsidRPr="00742352">
        <w:rPr>
          <w:rFonts w:eastAsia="Times New Roman"/>
          <w:b/>
          <w:bCs/>
          <w:position w:val="-1"/>
        </w:rPr>
        <w:t>:</w:t>
      </w:r>
      <w:r w:rsidRPr="00742352">
        <w:rPr>
          <w:rFonts w:eastAsia="Times New Roman"/>
          <w:b/>
          <w:bCs/>
          <w:spacing w:val="-1"/>
          <w:position w:val="-1"/>
        </w:rPr>
        <w:t xml:space="preserve"> </w:t>
      </w:r>
      <w:r w:rsidR="00910689" w:rsidRPr="00742352">
        <w:rPr>
          <w:rFonts w:eastAsia="Times New Roman"/>
          <w:b/>
          <w:bCs/>
          <w:spacing w:val="-1"/>
          <w:position w:val="-1"/>
        </w:rPr>
        <w:t>IC/ MFK/2021/005</w:t>
      </w:r>
    </w:p>
    <w:p w14:paraId="3C4242A3" w14:textId="77777777" w:rsidR="00216A18" w:rsidRPr="00742352" w:rsidRDefault="00216A18" w:rsidP="00EC1EEC">
      <w:pPr>
        <w:spacing w:after="200" w:line="276" w:lineRule="auto"/>
        <w:contextualSpacing/>
        <w:rPr>
          <w:rFonts w:eastAsia="Calibri"/>
          <w:bCs/>
        </w:rPr>
      </w:pPr>
    </w:p>
    <w:p w14:paraId="3C4242A4" w14:textId="77777777" w:rsidR="00216A18" w:rsidRPr="00742352" w:rsidRDefault="00216A18" w:rsidP="00685C6A">
      <w:pPr>
        <w:spacing w:after="120" w:line="276" w:lineRule="auto"/>
        <w:contextualSpacing/>
        <w:rPr>
          <w:rFonts w:eastAsia="Calibri"/>
          <w:bCs/>
        </w:rPr>
      </w:pPr>
      <w:r w:rsidRPr="00742352">
        <w:rPr>
          <w:rFonts w:eastAsia="Calibri"/>
          <w:bCs/>
        </w:rPr>
        <w:t>Dear Sir/Madam,</w:t>
      </w:r>
    </w:p>
    <w:p w14:paraId="3C4242A5" w14:textId="77777777" w:rsidR="00216A18" w:rsidRPr="00742352" w:rsidRDefault="00216A18" w:rsidP="00685C6A">
      <w:pPr>
        <w:spacing w:after="120" w:line="276" w:lineRule="auto"/>
        <w:contextualSpacing/>
        <w:rPr>
          <w:rFonts w:eastAsia="Calibri"/>
          <w:bCs/>
        </w:rPr>
      </w:pPr>
    </w:p>
    <w:p w14:paraId="3C4242A6" w14:textId="49DBAFE2" w:rsidR="0042233F" w:rsidRPr="00742352" w:rsidRDefault="00EC1EEC" w:rsidP="00685C6A">
      <w:pPr>
        <w:spacing w:after="120" w:line="276" w:lineRule="auto"/>
        <w:contextualSpacing/>
        <w:jc w:val="both"/>
        <w:rPr>
          <w:rFonts w:eastAsia="Calibri"/>
          <w:bCs/>
        </w:rPr>
      </w:pPr>
      <w:r w:rsidRPr="00742352">
        <w:rPr>
          <w:rFonts w:eastAsia="Calibri"/>
          <w:bCs/>
        </w:rPr>
        <w:t xml:space="preserve">I, the undersigned, offer to provide the consulting services for the </w:t>
      </w:r>
      <w:r w:rsidR="00B24BD9" w:rsidRPr="00742352">
        <w:rPr>
          <w:rFonts w:eastAsia="Calibri"/>
          <w:bCs/>
        </w:rPr>
        <w:t>above-mentioned</w:t>
      </w:r>
      <w:r w:rsidRPr="00742352">
        <w:rPr>
          <w:rFonts w:eastAsia="Calibri"/>
          <w:bCs/>
        </w:rPr>
        <w:t xml:space="preserve"> assignment in accordance with Letter of Invitation dated </w:t>
      </w:r>
      <w:r w:rsidR="00E23D86" w:rsidRPr="00742352">
        <w:rPr>
          <w:rFonts w:eastAsia="Calibri"/>
          <w:bCs/>
        </w:rPr>
        <w:t xml:space="preserve">25 </w:t>
      </w:r>
      <w:r w:rsidR="00910689" w:rsidRPr="00742352">
        <w:rPr>
          <w:rFonts w:eastAsia="Calibri"/>
          <w:bCs/>
        </w:rPr>
        <w:t>March 2021</w:t>
      </w:r>
      <w:r w:rsidR="00C000BF" w:rsidRPr="00742352">
        <w:rPr>
          <w:rFonts w:eastAsia="Calibri"/>
          <w:bCs/>
        </w:rPr>
        <w:t>.</w:t>
      </w:r>
    </w:p>
    <w:p w14:paraId="3C4242A7" w14:textId="77777777" w:rsidR="0042233F" w:rsidRPr="00742352" w:rsidRDefault="0042233F" w:rsidP="00685C6A">
      <w:pPr>
        <w:spacing w:after="120" w:line="276" w:lineRule="auto"/>
        <w:contextualSpacing/>
        <w:jc w:val="both"/>
        <w:rPr>
          <w:rFonts w:eastAsia="Calibri"/>
          <w:bCs/>
        </w:rPr>
      </w:pPr>
    </w:p>
    <w:p w14:paraId="3C4242A8" w14:textId="77777777" w:rsidR="00EC1EEC" w:rsidRPr="00742352" w:rsidRDefault="00EC1EEC" w:rsidP="00685C6A">
      <w:pPr>
        <w:spacing w:after="120" w:line="276" w:lineRule="auto"/>
        <w:contextualSpacing/>
        <w:jc w:val="both"/>
        <w:rPr>
          <w:rFonts w:eastAsia="Calibri"/>
          <w:bCs/>
        </w:rPr>
      </w:pPr>
      <w:r w:rsidRPr="00742352">
        <w:rPr>
          <w:rFonts w:eastAsia="Calibri"/>
          <w:bCs/>
        </w:rPr>
        <w:t>I hereby submit my Qualifications including my latest updated Curriculum Vitae which contains among others my previous relevant assignments and references with complete contact details.</w:t>
      </w:r>
    </w:p>
    <w:p w14:paraId="3C4242A9" w14:textId="77777777" w:rsidR="00EC1EEC" w:rsidRPr="00742352" w:rsidRDefault="00EC1EEC" w:rsidP="00685C6A">
      <w:pPr>
        <w:spacing w:after="120" w:line="276" w:lineRule="auto"/>
        <w:contextualSpacing/>
        <w:jc w:val="both"/>
        <w:rPr>
          <w:rFonts w:eastAsia="Calibri"/>
          <w:bCs/>
        </w:rPr>
      </w:pPr>
    </w:p>
    <w:p w14:paraId="3C4242AA" w14:textId="77777777" w:rsidR="00EC1EEC" w:rsidRPr="00742352" w:rsidRDefault="00EC1EEC" w:rsidP="00685C6A">
      <w:pPr>
        <w:spacing w:after="120" w:line="276" w:lineRule="auto"/>
        <w:contextualSpacing/>
        <w:jc w:val="both"/>
        <w:rPr>
          <w:rFonts w:eastAsia="Calibri"/>
          <w:bCs/>
        </w:rPr>
      </w:pPr>
      <w:r w:rsidRPr="00742352">
        <w:rPr>
          <w:rFonts w:eastAsia="Calibri"/>
          <w:bCs/>
        </w:rPr>
        <w:t>I hereby declare that all the information and statements made in this document are true and correct.  I accept that any misinterpretation contained herein can lead to my disqualification.</w:t>
      </w:r>
    </w:p>
    <w:p w14:paraId="3C4242AB" w14:textId="5B9B80E0" w:rsidR="00AC4AB4" w:rsidRPr="00742352" w:rsidRDefault="00AC4AB4" w:rsidP="00AC4AB4">
      <w:pPr>
        <w:pStyle w:val="Text"/>
        <w:spacing w:after="0"/>
      </w:pPr>
      <w:r w:rsidRPr="00742352">
        <w:t>I hereby certify that I are not engaged in, facilitating, or allowing any of the prohibited activities described in Part 1</w:t>
      </w:r>
      <w:r w:rsidR="00ED6283" w:rsidRPr="00742352">
        <w:t>4</w:t>
      </w:r>
      <w:r w:rsidRPr="00742352">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rsidRPr="00742352">
        <w:t>4</w:t>
      </w:r>
      <w:r w:rsidRPr="00742352">
        <w:t xml:space="preserve"> of the MCC Program Procurement Guidelines will</w:t>
      </w:r>
      <w:r w:rsidR="00766128" w:rsidRPr="00742352">
        <w:t xml:space="preserve"> not be tolerated by myself.</w:t>
      </w:r>
      <w:r w:rsidRPr="00742352">
        <w:t xml:space="preserve"> Finally, I acknowledge that engaging in such activities is cause for suspension or termination of employment or of the Contract.</w:t>
      </w:r>
      <w:r w:rsidR="00400556" w:rsidRPr="00742352">
        <w:t xml:space="preserve"> I further certify that I am eligible to be awarded an MCC-funded contract as per </w:t>
      </w:r>
      <w:r w:rsidR="004C14E4" w:rsidRPr="00742352">
        <w:t xml:space="preserve">Clause P1.B.1.9 and </w:t>
      </w:r>
      <w:r w:rsidR="00400556" w:rsidRPr="00742352">
        <w:t xml:space="preserve">Part 10 of the MCC Program Procurement Guidelines. </w:t>
      </w:r>
    </w:p>
    <w:p w14:paraId="3C4242AC" w14:textId="77777777" w:rsidR="00AC4AB4" w:rsidRPr="00742352" w:rsidRDefault="00AC4AB4" w:rsidP="00AC4AB4">
      <w:pPr>
        <w:pStyle w:val="Text"/>
        <w:spacing w:before="0" w:after="60"/>
        <w:rPr>
          <w:rFonts w:eastAsia="Times New Roman"/>
          <w:szCs w:val="24"/>
        </w:rPr>
      </w:pPr>
    </w:p>
    <w:p w14:paraId="3C4242AD" w14:textId="77777777" w:rsidR="00AC4AB4" w:rsidRPr="00742352" w:rsidRDefault="00AC4AB4" w:rsidP="00AC4AB4">
      <w:pPr>
        <w:ind w:right="53"/>
        <w:jc w:val="both"/>
        <w:rPr>
          <w:rFonts w:eastAsia="Times New Roman"/>
        </w:rPr>
      </w:pPr>
      <w:r w:rsidRPr="00742352">
        <w:rPr>
          <w:rFonts w:eastAsia="Times New Roman"/>
          <w:spacing w:val="-3"/>
        </w:rPr>
        <w:t>I</w:t>
      </w:r>
      <w:r w:rsidRPr="00742352">
        <w:rPr>
          <w:rFonts w:eastAsia="Times New Roman"/>
        </w:rPr>
        <w:t>f</w:t>
      </w:r>
      <w:r w:rsidRPr="00742352">
        <w:rPr>
          <w:rFonts w:eastAsia="Times New Roman"/>
          <w:spacing w:val="54"/>
        </w:rPr>
        <w:t xml:space="preserve"> </w:t>
      </w:r>
      <w:r w:rsidRPr="00742352">
        <w:rPr>
          <w:rFonts w:eastAsia="Times New Roman"/>
          <w:spacing w:val="2"/>
        </w:rPr>
        <w:t>n</w:t>
      </w:r>
      <w:r w:rsidRPr="00742352">
        <w:rPr>
          <w:rFonts w:eastAsia="Times New Roman"/>
          <w:spacing w:val="1"/>
        </w:rPr>
        <w:t>e</w:t>
      </w:r>
      <w:r w:rsidRPr="00742352">
        <w:rPr>
          <w:rFonts w:eastAsia="Times New Roman"/>
          <w:spacing w:val="-2"/>
        </w:rPr>
        <w:t>g</w:t>
      </w:r>
      <w:r w:rsidRPr="00742352">
        <w:rPr>
          <w:rFonts w:eastAsia="Times New Roman"/>
        </w:rPr>
        <w:t>oti</w:t>
      </w:r>
      <w:r w:rsidRPr="00742352">
        <w:rPr>
          <w:rFonts w:eastAsia="Times New Roman"/>
          <w:spacing w:val="-1"/>
        </w:rPr>
        <w:t>a</w:t>
      </w:r>
      <w:r w:rsidRPr="00742352">
        <w:rPr>
          <w:rFonts w:eastAsia="Times New Roman"/>
        </w:rPr>
        <w:t>tions</w:t>
      </w:r>
      <w:r w:rsidRPr="00742352">
        <w:rPr>
          <w:rFonts w:eastAsia="Times New Roman"/>
          <w:spacing w:val="55"/>
        </w:rPr>
        <w:t xml:space="preserve"> </w:t>
      </w:r>
      <w:r w:rsidRPr="00742352">
        <w:rPr>
          <w:rFonts w:eastAsia="Times New Roman"/>
          <w:spacing w:val="-1"/>
        </w:rPr>
        <w:t>ar</w:t>
      </w:r>
      <w:r w:rsidRPr="00742352">
        <w:rPr>
          <w:rFonts w:eastAsia="Times New Roman"/>
        </w:rPr>
        <w:t>e</w:t>
      </w:r>
      <w:r w:rsidRPr="00742352">
        <w:rPr>
          <w:rFonts w:eastAsia="Times New Roman"/>
          <w:spacing w:val="54"/>
        </w:rPr>
        <w:t xml:space="preserve"> </w:t>
      </w:r>
      <w:r w:rsidRPr="00742352">
        <w:rPr>
          <w:rFonts w:eastAsia="Times New Roman"/>
        </w:rPr>
        <w:t>h</w:t>
      </w:r>
      <w:r w:rsidRPr="00742352">
        <w:rPr>
          <w:rFonts w:eastAsia="Times New Roman"/>
          <w:spacing w:val="-1"/>
        </w:rPr>
        <w:t>e</w:t>
      </w:r>
      <w:r w:rsidRPr="00742352">
        <w:rPr>
          <w:rFonts w:eastAsia="Times New Roman"/>
        </w:rPr>
        <w:t>ld</w:t>
      </w:r>
      <w:r w:rsidRPr="00742352">
        <w:rPr>
          <w:rFonts w:eastAsia="Times New Roman"/>
          <w:spacing w:val="58"/>
        </w:rPr>
        <w:t xml:space="preserve"> </w:t>
      </w:r>
      <w:r w:rsidRPr="00742352">
        <w:rPr>
          <w:rFonts w:eastAsia="Times New Roman"/>
        </w:rPr>
        <w:t>du</w:t>
      </w:r>
      <w:r w:rsidRPr="00742352">
        <w:rPr>
          <w:rFonts w:eastAsia="Times New Roman"/>
          <w:spacing w:val="-1"/>
        </w:rPr>
        <w:t>r</w:t>
      </w:r>
      <w:r w:rsidRPr="00742352">
        <w:rPr>
          <w:rFonts w:eastAsia="Times New Roman"/>
        </w:rPr>
        <w:t>ing</w:t>
      </w:r>
      <w:r w:rsidRPr="00742352">
        <w:rPr>
          <w:rFonts w:eastAsia="Times New Roman"/>
          <w:spacing w:val="53"/>
        </w:rPr>
        <w:t xml:space="preserve"> </w:t>
      </w:r>
      <w:r w:rsidRPr="00742352">
        <w:rPr>
          <w:rFonts w:eastAsia="Times New Roman"/>
        </w:rPr>
        <w:t>the</w:t>
      </w:r>
      <w:r w:rsidRPr="00742352">
        <w:rPr>
          <w:rFonts w:eastAsia="Times New Roman"/>
          <w:spacing w:val="54"/>
        </w:rPr>
        <w:t xml:space="preserve"> </w:t>
      </w:r>
      <w:r w:rsidRPr="00742352">
        <w:rPr>
          <w:rFonts w:eastAsia="Times New Roman"/>
        </w:rPr>
        <w:t>initi</w:t>
      </w:r>
      <w:r w:rsidRPr="00742352">
        <w:rPr>
          <w:rFonts w:eastAsia="Times New Roman"/>
          <w:spacing w:val="-1"/>
        </w:rPr>
        <w:t>a</w:t>
      </w:r>
      <w:r w:rsidRPr="00742352">
        <w:rPr>
          <w:rFonts w:eastAsia="Times New Roman"/>
        </w:rPr>
        <w:t>l</w:t>
      </w:r>
      <w:r w:rsidRPr="00742352">
        <w:rPr>
          <w:rFonts w:eastAsia="Times New Roman"/>
          <w:spacing w:val="56"/>
        </w:rPr>
        <w:t xml:space="preserve"> </w:t>
      </w:r>
      <w:r w:rsidRPr="00742352">
        <w:rPr>
          <w:rFonts w:eastAsia="Times New Roman"/>
        </w:rPr>
        <w:t>p</w:t>
      </w:r>
      <w:r w:rsidRPr="00742352">
        <w:rPr>
          <w:rFonts w:eastAsia="Times New Roman"/>
          <w:spacing w:val="-1"/>
        </w:rPr>
        <w:t>er</w:t>
      </w:r>
      <w:r w:rsidRPr="00742352">
        <w:rPr>
          <w:rFonts w:eastAsia="Times New Roman"/>
        </w:rPr>
        <w:t>iod</w:t>
      </w:r>
      <w:r w:rsidRPr="00742352">
        <w:rPr>
          <w:rFonts w:eastAsia="Times New Roman"/>
          <w:spacing w:val="55"/>
        </w:rPr>
        <w:t xml:space="preserve"> </w:t>
      </w:r>
      <w:r w:rsidRPr="00742352">
        <w:rPr>
          <w:rFonts w:eastAsia="Times New Roman"/>
        </w:rPr>
        <w:t>of</w:t>
      </w:r>
      <w:r w:rsidRPr="00742352">
        <w:rPr>
          <w:rFonts w:eastAsia="Times New Roman"/>
          <w:spacing w:val="54"/>
        </w:rPr>
        <w:t xml:space="preserve"> </w:t>
      </w:r>
      <w:r w:rsidRPr="00742352">
        <w:rPr>
          <w:rFonts w:eastAsia="Times New Roman"/>
        </w:rPr>
        <w:t>v</w:t>
      </w:r>
      <w:r w:rsidRPr="00742352">
        <w:rPr>
          <w:rFonts w:eastAsia="Times New Roman"/>
          <w:spacing w:val="-1"/>
        </w:rPr>
        <w:t>a</w:t>
      </w:r>
      <w:r w:rsidRPr="00742352">
        <w:rPr>
          <w:rFonts w:eastAsia="Times New Roman"/>
        </w:rPr>
        <w:t>lidi</w:t>
      </w:r>
      <w:r w:rsidRPr="00742352">
        <w:rPr>
          <w:rFonts w:eastAsia="Times New Roman"/>
          <w:spacing w:val="3"/>
        </w:rPr>
        <w:t>t</w:t>
      </w:r>
      <w:r w:rsidRPr="00742352">
        <w:rPr>
          <w:rFonts w:eastAsia="Times New Roman"/>
        </w:rPr>
        <w:t>y</w:t>
      </w:r>
      <w:r w:rsidRPr="00742352">
        <w:rPr>
          <w:rFonts w:eastAsia="Times New Roman"/>
          <w:spacing w:val="48"/>
        </w:rPr>
        <w:t xml:space="preserve"> </w:t>
      </w:r>
      <w:r w:rsidRPr="00742352">
        <w:rPr>
          <w:rFonts w:eastAsia="Times New Roman"/>
        </w:rPr>
        <w:t>of</w:t>
      </w:r>
      <w:r w:rsidRPr="00742352">
        <w:rPr>
          <w:rFonts w:eastAsia="Times New Roman"/>
          <w:spacing w:val="54"/>
        </w:rPr>
        <w:t xml:space="preserve"> </w:t>
      </w:r>
      <w:r w:rsidRPr="00742352">
        <w:rPr>
          <w:rFonts w:eastAsia="Times New Roman"/>
        </w:rPr>
        <w:t>the</w:t>
      </w:r>
      <w:r w:rsidRPr="00742352">
        <w:rPr>
          <w:rFonts w:eastAsia="Times New Roman"/>
          <w:spacing w:val="54"/>
        </w:rPr>
        <w:t xml:space="preserve"> </w:t>
      </w:r>
      <w:r w:rsidRPr="00742352">
        <w:rPr>
          <w:rFonts w:eastAsia="Times New Roman"/>
        </w:rPr>
        <w:t>Application,</w:t>
      </w:r>
      <w:r w:rsidRPr="00742352">
        <w:rPr>
          <w:rFonts w:eastAsia="Times New Roman"/>
          <w:spacing w:val="2"/>
        </w:rPr>
        <w:t xml:space="preserve"> </w:t>
      </w:r>
      <w:r w:rsidRPr="00742352">
        <w:rPr>
          <w:rFonts w:eastAsia="Times New Roman"/>
        </w:rPr>
        <w:t>I</w:t>
      </w:r>
      <w:r w:rsidRPr="00742352">
        <w:rPr>
          <w:rFonts w:eastAsia="Times New Roman"/>
          <w:spacing w:val="-3"/>
        </w:rPr>
        <w:t xml:space="preserve"> </w:t>
      </w:r>
      <w:r w:rsidRPr="00742352">
        <w:rPr>
          <w:rFonts w:eastAsia="Times New Roman"/>
          <w:spacing w:val="-1"/>
        </w:rPr>
        <w:t>un</w:t>
      </w:r>
      <w:r w:rsidRPr="00742352">
        <w:rPr>
          <w:rFonts w:eastAsia="Times New Roman"/>
          <w:spacing w:val="4"/>
        </w:rPr>
        <w:t>d</w:t>
      </w:r>
      <w:r w:rsidRPr="00742352">
        <w:rPr>
          <w:rFonts w:eastAsia="Times New Roman"/>
          <w:spacing w:val="-1"/>
        </w:rPr>
        <w:t>er</w:t>
      </w:r>
      <w:r w:rsidRPr="00742352">
        <w:rPr>
          <w:rFonts w:eastAsia="Times New Roman"/>
        </w:rPr>
        <w:t>t</w:t>
      </w:r>
      <w:r w:rsidRPr="00742352">
        <w:rPr>
          <w:rFonts w:eastAsia="Times New Roman"/>
          <w:spacing w:val="-1"/>
        </w:rPr>
        <w:t>ak</w:t>
      </w:r>
      <w:r w:rsidRPr="00742352">
        <w:rPr>
          <w:rFonts w:eastAsia="Times New Roman"/>
        </w:rPr>
        <w:t xml:space="preserve">e to </w:t>
      </w:r>
      <w:r w:rsidRPr="00742352">
        <w:rPr>
          <w:rFonts w:eastAsia="Times New Roman"/>
          <w:spacing w:val="2"/>
        </w:rPr>
        <w:t>n</w:t>
      </w:r>
      <w:r w:rsidRPr="00742352">
        <w:rPr>
          <w:rFonts w:eastAsia="Times New Roman"/>
          <w:spacing w:val="-1"/>
        </w:rPr>
        <w:t>e</w:t>
      </w:r>
      <w:r w:rsidRPr="00742352">
        <w:rPr>
          <w:rFonts w:eastAsia="Times New Roman"/>
          <w:spacing w:val="-2"/>
        </w:rPr>
        <w:t>g</w:t>
      </w:r>
      <w:r w:rsidRPr="00742352">
        <w:rPr>
          <w:rFonts w:eastAsia="Times New Roman"/>
        </w:rPr>
        <w:t>oti</w:t>
      </w:r>
      <w:r w:rsidRPr="00742352">
        <w:rPr>
          <w:rFonts w:eastAsia="Times New Roman"/>
          <w:spacing w:val="-1"/>
        </w:rPr>
        <w:t>a</w:t>
      </w:r>
      <w:r w:rsidRPr="00742352">
        <w:rPr>
          <w:rFonts w:eastAsia="Times New Roman"/>
          <w:spacing w:val="3"/>
        </w:rPr>
        <w:t>t</w:t>
      </w:r>
      <w:r w:rsidRPr="00742352">
        <w:rPr>
          <w:rFonts w:eastAsia="Times New Roman"/>
        </w:rPr>
        <w:t>e</w:t>
      </w:r>
      <w:r w:rsidRPr="00742352">
        <w:rPr>
          <w:rFonts w:eastAsia="Times New Roman"/>
          <w:spacing w:val="-1"/>
        </w:rPr>
        <w:t xml:space="preserve"> </w:t>
      </w:r>
      <w:r w:rsidRPr="00742352">
        <w:rPr>
          <w:rFonts w:eastAsia="Times New Roman"/>
        </w:rPr>
        <w:t>on the</w:t>
      </w:r>
      <w:r w:rsidRPr="00742352">
        <w:rPr>
          <w:rFonts w:eastAsia="Times New Roman"/>
          <w:spacing w:val="-1"/>
        </w:rPr>
        <w:t xml:space="preserve"> </w:t>
      </w:r>
      <w:r w:rsidRPr="00742352">
        <w:rPr>
          <w:rFonts w:eastAsia="Times New Roman"/>
        </w:rPr>
        <w:t>b</w:t>
      </w:r>
      <w:r w:rsidRPr="00742352">
        <w:rPr>
          <w:rFonts w:eastAsia="Times New Roman"/>
          <w:spacing w:val="-1"/>
        </w:rPr>
        <w:t>a</w:t>
      </w:r>
      <w:r w:rsidRPr="00742352">
        <w:rPr>
          <w:rFonts w:eastAsia="Times New Roman"/>
        </w:rPr>
        <w:t>sis of</w:t>
      </w:r>
      <w:r w:rsidRPr="00742352">
        <w:rPr>
          <w:rFonts w:eastAsia="Times New Roman"/>
          <w:spacing w:val="1"/>
        </w:rPr>
        <w:t xml:space="preserve"> </w:t>
      </w:r>
      <w:r w:rsidRPr="00742352">
        <w:rPr>
          <w:rFonts w:eastAsia="Times New Roman"/>
          <w:spacing w:val="3"/>
        </w:rPr>
        <w:t>m</w:t>
      </w:r>
      <w:r w:rsidRPr="00742352">
        <w:rPr>
          <w:rFonts w:eastAsia="Times New Roman"/>
        </w:rPr>
        <w:t>y</w:t>
      </w:r>
      <w:r w:rsidRPr="00742352">
        <w:rPr>
          <w:rFonts w:eastAsia="Times New Roman"/>
          <w:spacing w:val="-5"/>
        </w:rPr>
        <w:t xml:space="preserve"> </w:t>
      </w:r>
      <w:r w:rsidRPr="00742352">
        <w:rPr>
          <w:rFonts w:eastAsia="Times New Roman"/>
          <w:spacing w:val="-1"/>
        </w:rPr>
        <w:t>a</w:t>
      </w:r>
      <w:r w:rsidRPr="00742352">
        <w:rPr>
          <w:rFonts w:eastAsia="Times New Roman"/>
          <w:spacing w:val="2"/>
        </w:rPr>
        <w:t>v</w:t>
      </w:r>
      <w:r w:rsidRPr="00742352">
        <w:rPr>
          <w:rFonts w:eastAsia="Times New Roman"/>
          <w:spacing w:val="-1"/>
        </w:rPr>
        <w:t>a</w:t>
      </w:r>
      <w:r w:rsidRPr="00742352">
        <w:rPr>
          <w:rFonts w:eastAsia="Times New Roman"/>
        </w:rPr>
        <w:t>il</w:t>
      </w:r>
      <w:r w:rsidRPr="00742352">
        <w:rPr>
          <w:rFonts w:eastAsia="Times New Roman"/>
          <w:spacing w:val="-1"/>
        </w:rPr>
        <w:t>a</w:t>
      </w:r>
      <w:r w:rsidRPr="00742352">
        <w:rPr>
          <w:rFonts w:eastAsia="Times New Roman"/>
        </w:rPr>
        <w:t>bili</w:t>
      </w:r>
      <w:r w:rsidRPr="00742352">
        <w:rPr>
          <w:rFonts w:eastAsia="Times New Roman"/>
          <w:spacing w:val="3"/>
        </w:rPr>
        <w:t>t</w:t>
      </w:r>
      <w:r w:rsidRPr="00742352">
        <w:rPr>
          <w:rFonts w:eastAsia="Times New Roman"/>
        </w:rPr>
        <w:t>y</w:t>
      </w:r>
      <w:r w:rsidRPr="00742352">
        <w:rPr>
          <w:rFonts w:eastAsia="Times New Roman"/>
          <w:spacing w:val="-5"/>
        </w:rPr>
        <w:t xml:space="preserve"> </w:t>
      </w:r>
      <w:r w:rsidRPr="00742352">
        <w:rPr>
          <w:rFonts w:eastAsia="Times New Roman"/>
          <w:spacing w:val="-1"/>
        </w:rPr>
        <w:t>f</w:t>
      </w:r>
      <w:r w:rsidRPr="00742352">
        <w:rPr>
          <w:rFonts w:eastAsia="Times New Roman"/>
        </w:rPr>
        <w:t>or</w:t>
      </w:r>
      <w:r w:rsidRPr="00742352">
        <w:rPr>
          <w:rFonts w:eastAsia="Times New Roman"/>
          <w:spacing w:val="-1"/>
        </w:rPr>
        <w:t xml:space="preserve"> </w:t>
      </w:r>
      <w:r w:rsidRPr="00742352">
        <w:rPr>
          <w:rFonts w:eastAsia="Times New Roman"/>
        </w:rPr>
        <w:t>the</w:t>
      </w:r>
      <w:r w:rsidRPr="00742352">
        <w:rPr>
          <w:rFonts w:eastAsia="Times New Roman"/>
          <w:spacing w:val="1"/>
        </w:rPr>
        <w:t xml:space="preserve"> </w:t>
      </w:r>
      <w:r w:rsidRPr="00742352">
        <w:rPr>
          <w:rFonts w:eastAsia="Times New Roman"/>
          <w:spacing w:val="-1"/>
        </w:rPr>
        <w:t>a</w:t>
      </w:r>
      <w:r w:rsidRPr="00742352">
        <w:rPr>
          <w:rFonts w:eastAsia="Times New Roman"/>
          <w:spacing w:val="3"/>
        </w:rPr>
        <w:t>s</w:t>
      </w:r>
      <w:r w:rsidRPr="00742352">
        <w:rPr>
          <w:rFonts w:eastAsia="Times New Roman"/>
        </w:rPr>
        <w:t>si</w:t>
      </w:r>
      <w:r w:rsidRPr="00742352">
        <w:rPr>
          <w:rFonts w:eastAsia="Times New Roman"/>
          <w:spacing w:val="-2"/>
        </w:rPr>
        <w:t>g</w:t>
      </w:r>
      <w:r w:rsidRPr="00742352">
        <w:rPr>
          <w:rFonts w:eastAsia="Times New Roman"/>
        </w:rPr>
        <w:t>nm</w:t>
      </w:r>
      <w:r w:rsidRPr="00742352">
        <w:rPr>
          <w:rFonts w:eastAsia="Times New Roman"/>
          <w:spacing w:val="-1"/>
        </w:rPr>
        <w:t>e</w:t>
      </w:r>
      <w:r w:rsidRPr="00742352">
        <w:rPr>
          <w:rFonts w:eastAsia="Times New Roman"/>
        </w:rPr>
        <w:t>nt.</w:t>
      </w:r>
    </w:p>
    <w:p w14:paraId="3C4242AE" w14:textId="77777777" w:rsidR="00EC1EEC" w:rsidRPr="00742352" w:rsidRDefault="00EC1EEC" w:rsidP="00685C6A">
      <w:pPr>
        <w:spacing w:after="120" w:line="276" w:lineRule="auto"/>
        <w:contextualSpacing/>
        <w:jc w:val="both"/>
        <w:rPr>
          <w:rFonts w:eastAsia="Calibri"/>
          <w:bCs/>
        </w:rPr>
      </w:pPr>
    </w:p>
    <w:p w14:paraId="3C4242AF" w14:textId="77777777" w:rsidR="00EC1EEC" w:rsidRPr="00742352" w:rsidRDefault="00EC1EEC" w:rsidP="00685C6A">
      <w:pPr>
        <w:spacing w:after="120" w:line="276" w:lineRule="auto"/>
        <w:contextualSpacing/>
        <w:jc w:val="both"/>
        <w:rPr>
          <w:rFonts w:eastAsia="Calibri"/>
          <w:bCs/>
        </w:rPr>
      </w:pPr>
      <w:r w:rsidRPr="00742352">
        <w:rPr>
          <w:rFonts w:eastAsia="Calibri"/>
          <w:bCs/>
        </w:rPr>
        <w:lastRenderedPageBreak/>
        <w:t xml:space="preserve">My submission is subject to modifications arising from Contract negotiations.  </w:t>
      </w:r>
    </w:p>
    <w:p w14:paraId="3C4242B0" w14:textId="77777777" w:rsidR="00D61F90" w:rsidRPr="00742352" w:rsidRDefault="00D61F90" w:rsidP="00685C6A">
      <w:pPr>
        <w:spacing w:after="120" w:line="276" w:lineRule="auto"/>
        <w:contextualSpacing/>
        <w:jc w:val="both"/>
        <w:rPr>
          <w:rFonts w:eastAsia="Calibri"/>
          <w:bCs/>
        </w:rPr>
      </w:pPr>
    </w:p>
    <w:p w14:paraId="3C4242B1" w14:textId="77777777" w:rsidR="00EC1EEC" w:rsidRPr="00742352" w:rsidRDefault="00EC1EEC" w:rsidP="00685C6A">
      <w:pPr>
        <w:spacing w:after="120" w:line="276" w:lineRule="auto"/>
        <w:contextualSpacing/>
        <w:jc w:val="both"/>
        <w:rPr>
          <w:rFonts w:eastAsia="Calibri"/>
          <w:bCs/>
        </w:rPr>
      </w:pPr>
      <w:r w:rsidRPr="00742352">
        <w:rPr>
          <w:rFonts w:eastAsia="Calibri"/>
          <w:bCs/>
        </w:rPr>
        <w:t>I undertake, if my proposal is accepted</w:t>
      </w:r>
      <w:r w:rsidR="00C000BF" w:rsidRPr="00742352">
        <w:rPr>
          <w:rFonts w:eastAsia="Calibri"/>
          <w:bCs/>
        </w:rPr>
        <w:t>,</w:t>
      </w:r>
      <w:r w:rsidRPr="00742352">
        <w:rPr>
          <w:rFonts w:eastAsia="Calibri"/>
          <w:bCs/>
        </w:rPr>
        <w:t xml:space="preserve"> to initiate the consulting services on the date indicated in the L</w:t>
      </w:r>
      <w:r w:rsidR="0077727A" w:rsidRPr="00742352">
        <w:rPr>
          <w:rFonts w:eastAsia="Calibri"/>
          <w:bCs/>
        </w:rPr>
        <w:t xml:space="preserve">etter of </w:t>
      </w:r>
      <w:r w:rsidRPr="00742352">
        <w:rPr>
          <w:rFonts w:eastAsia="Calibri"/>
          <w:bCs/>
        </w:rPr>
        <w:t>I</w:t>
      </w:r>
      <w:r w:rsidR="0077727A" w:rsidRPr="00742352">
        <w:rPr>
          <w:rFonts w:eastAsia="Calibri"/>
          <w:bCs/>
        </w:rPr>
        <w:t>nvitation</w:t>
      </w:r>
      <w:r w:rsidRPr="00742352">
        <w:rPr>
          <w:rFonts w:eastAsia="Calibri"/>
          <w:bCs/>
        </w:rPr>
        <w:t>.</w:t>
      </w:r>
    </w:p>
    <w:p w14:paraId="3C4242B2" w14:textId="77777777" w:rsidR="00EC1EEC" w:rsidRPr="00742352" w:rsidRDefault="00EC1EEC" w:rsidP="00685C6A">
      <w:pPr>
        <w:spacing w:after="120" w:line="276" w:lineRule="auto"/>
        <w:contextualSpacing/>
        <w:jc w:val="both"/>
        <w:rPr>
          <w:rFonts w:eastAsia="Calibri"/>
          <w:bCs/>
        </w:rPr>
      </w:pPr>
    </w:p>
    <w:p w14:paraId="3C4242B3" w14:textId="77777777" w:rsidR="00EC1EEC" w:rsidRPr="00742352" w:rsidRDefault="00EC1EEC" w:rsidP="00685C6A">
      <w:pPr>
        <w:spacing w:after="120" w:line="276" w:lineRule="auto"/>
        <w:contextualSpacing/>
        <w:jc w:val="both"/>
        <w:rPr>
          <w:rFonts w:eastAsia="Calibri"/>
          <w:bCs/>
        </w:rPr>
      </w:pPr>
      <w:r w:rsidRPr="00742352">
        <w:rPr>
          <w:rFonts w:eastAsia="Calibri"/>
          <w:bCs/>
        </w:rPr>
        <w:t>I understand that you are not bound to accept any submissions that you may receive.</w:t>
      </w:r>
    </w:p>
    <w:p w14:paraId="3C4242B4" w14:textId="77777777" w:rsidR="00EC1EEC" w:rsidRPr="00742352" w:rsidRDefault="00EC1EEC" w:rsidP="00685C6A">
      <w:pPr>
        <w:spacing w:after="120" w:line="276" w:lineRule="auto"/>
        <w:contextualSpacing/>
        <w:rPr>
          <w:rFonts w:eastAsia="Calibri"/>
          <w:bCs/>
        </w:rPr>
      </w:pPr>
    </w:p>
    <w:p w14:paraId="3C4242B5" w14:textId="77777777" w:rsidR="00EC1EEC" w:rsidRPr="00742352" w:rsidRDefault="00EC1EEC" w:rsidP="00685C6A">
      <w:pPr>
        <w:spacing w:after="120" w:line="276" w:lineRule="auto"/>
        <w:contextualSpacing/>
        <w:rPr>
          <w:rFonts w:eastAsia="Calibri"/>
          <w:bCs/>
        </w:rPr>
      </w:pPr>
      <w:r w:rsidRPr="00742352">
        <w:rPr>
          <w:rFonts w:eastAsia="Calibri"/>
          <w:bCs/>
        </w:rPr>
        <w:t>Yours Sincerely,</w:t>
      </w:r>
    </w:p>
    <w:p w14:paraId="3C4242B6" w14:textId="77777777" w:rsidR="0042233F" w:rsidRPr="00742352" w:rsidRDefault="0042233F" w:rsidP="0042233F">
      <w:pPr>
        <w:jc w:val="both"/>
        <w:rPr>
          <w:rFonts w:eastAsia="Times New Roman"/>
        </w:rPr>
      </w:pPr>
    </w:p>
    <w:p w14:paraId="3C4242B7" w14:textId="77777777" w:rsidR="003E6B6A" w:rsidRPr="00742352" w:rsidRDefault="00101E1C" w:rsidP="0042233F">
      <w:pPr>
        <w:ind w:right="-20"/>
        <w:jc w:val="both"/>
        <w:rPr>
          <w:rFonts w:eastAsia="Times New Roman"/>
        </w:rPr>
      </w:pPr>
      <w:r w:rsidRPr="00742352">
        <w:rPr>
          <w:rFonts w:eastAsia="Times New Roman"/>
        </w:rPr>
        <w:t>[</w:t>
      </w:r>
      <w:r w:rsidR="003E6B6A" w:rsidRPr="00742352">
        <w:rPr>
          <w:rFonts w:eastAsia="Times New Roman"/>
        </w:rPr>
        <w:t>Authorized Signatory</w:t>
      </w:r>
      <w:r w:rsidRPr="00742352">
        <w:rPr>
          <w:rFonts w:eastAsia="Times New Roman"/>
        </w:rPr>
        <w:t>]</w:t>
      </w:r>
    </w:p>
    <w:p w14:paraId="3C4242B8" w14:textId="77777777" w:rsidR="003E6B6A" w:rsidRPr="00742352" w:rsidRDefault="003E6B6A" w:rsidP="0042233F">
      <w:pPr>
        <w:ind w:right="-20"/>
        <w:jc w:val="both"/>
        <w:rPr>
          <w:rFonts w:eastAsia="Times New Roman"/>
        </w:rPr>
      </w:pPr>
    </w:p>
    <w:p w14:paraId="3C4242B9" w14:textId="724C004C" w:rsidR="00CF4021" w:rsidRPr="00742352" w:rsidRDefault="0042233F" w:rsidP="002E32C6">
      <w:pPr>
        <w:ind w:right="-20"/>
        <w:jc w:val="both"/>
        <w:rPr>
          <w:rFonts w:eastAsia="Times New Roman"/>
        </w:rPr>
      </w:pPr>
      <w:r w:rsidRPr="00742352">
        <w:rPr>
          <w:rFonts w:eastAsia="Times New Roman"/>
        </w:rPr>
        <w:t>[</w:t>
      </w:r>
      <w:r w:rsidR="003E6B6A" w:rsidRPr="00742352">
        <w:rPr>
          <w:rFonts w:eastAsia="Times New Roman"/>
        </w:rPr>
        <w:t xml:space="preserve">Name and Title of </w:t>
      </w:r>
      <w:r w:rsidRPr="00742352">
        <w:rPr>
          <w:rFonts w:eastAsia="Times New Roman"/>
        </w:rPr>
        <w:t>Autho</w:t>
      </w:r>
      <w:r w:rsidRPr="00742352">
        <w:rPr>
          <w:rFonts w:eastAsia="Times New Roman"/>
          <w:spacing w:val="-1"/>
        </w:rPr>
        <w:t>r</w:t>
      </w:r>
      <w:r w:rsidRPr="00742352">
        <w:rPr>
          <w:rFonts w:eastAsia="Times New Roman"/>
        </w:rPr>
        <w:t>i</w:t>
      </w:r>
      <w:r w:rsidRPr="00742352">
        <w:rPr>
          <w:rFonts w:eastAsia="Times New Roman"/>
          <w:spacing w:val="1"/>
        </w:rPr>
        <w:t>z</w:t>
      </w:r>
      <w:r w:rsidRPr="00742352">
        <w:rPr>
          <w:rFonts w:eastAsia="Times New Roman"/>
          <w:spacing w:val="-1"/>
        </w:rPr>
        <w:t>e</w:t>
      </w:r>
      <w:r w:rsidRPr="00742352">
        <w:rPr>
          <w:rFonts w:eastAsia="Times New Roman"/>
        </w:rPr>
        <w:t xml:space="preserve">d </w:t>
      </w:r>
      <w:r w:rsidRPr="00742352">
        <w:rPr>
          <w:rFonts w:eastAsia="Times New Roman"/>
          <w:spacing w:val="1"/>
        </w:rPr>
        <w:t>S</w:t>
      </w:r>
      <w:r w:rsidRPr="00742352">
        <w:rPr>
          <w:rFonts w:eastAsia="Times New Roman"/>
        </w:rPr>
        <w:t>i</w:t>
      </w:r>
      <w:r w:rsidRPr="00742352">
        <w:rPr>
          <w:rFonts w:eastAsia="Times New Roman"/>
          <w:spacing w:val="-2"/>
        </w:rPr>
        <w:t>g</w:t>
      </w:r>
      <w:r w:rsidRPr="00742352">
        <w:rPr>
          <w:rFonts w:eastAsia="Times New Roman"/>
        </w:rPr>
        <w:t>n</w:t>
      </w:r>
      <w:r w:rsidRPr="00742352">
        <w:rPr>
          <w:rFonts w:eastAsia="Times New Roman"/>
          <w:spacing w:val="-1"/>
        </w:rPr>
        <w:t>a</w:t>
      </w:r>
      <w:r w:rsidRPr="00742352">
        <w:rPr>
          <w:rFonts w:eastAsia="Times New Roman"/>
        </w:rPr>
        <w:t>to</w:t>
      </w:r>
      <w:r w:rsidRPr="00742352">
        <w:rPr>
          <w:rFonts w:eastAsia="Times New Roman"/>
          <w:spacing w:val="4"/>
        </w:rPr>
        <w:t>r</w:t>
      </w:r>
      <w:r w:rsidRPr="00742352">
        <w:rPr>
          <w:rFonts w:eastAsia="Times New Roman"/>
        </w:rPr>
        <w:t>y]</w:t>
      </w:r>
    </w:p>
    <w:p w14:paraId="57610D97" w14:textId="77777777" w:rsidR="00910689" w:rsidRPr="00742352" w:rsidRDefault="00910689" w:rsidP="002E32C6">
      <w:pPr>
        <w:ind w:right="-20"/>
        <w:jc w:val="both"/>
        <w:rPr>
          <w:rFonts w:eastAsia="Times New Roman"/>
          <w:b/>
          <w:bCs/>
          <w:iCs/>
          <w:caps/>
          <w:spacing w:val="-1"/>
          <w:kern w:val="32"/>
        </w:rPr>
      </w:pPr>
    </w:p>
    <w:p w14:paraId="3C4242BA" w14:textId="77777777" w:rsidR="00C000BF" w:rsidRPr="00742352" w:rsidRDefault="00C000BF" w:rsidP="005D77B5">
      <w:pPr>
        <w:spacing w:after="200" w:line="276" w:lineRule="auto"/>
        <w:contextualSpacing/>
        <w:rPr>
          <w:rFonts w:eastAsia="Times New Roman"/>
          <w:b/>
          <w:bCs/>
          <w:iCs/>
          <w:caps/>
          <w:spacing w:val="-1"/>
          <w:kern w:val="32"/>
        </w:rPr>
      </w:pPr>
    </w:p>
    <w:p w14:paraId="3C4242BD" w14:textId="77777777" w:rsidR="00FC594F" w:rsidRPr="00742352" w:rsidRDefault="00FC594F">
      <w:pPr>
        <w:widowControl/>
        <w:autoSpaceDE/>
        <w:autoSpaceDN/>
        <w:adjustRightInd/>
        <w:rPr>
          <w:rFonts w:eastAsia="Times New Roman"/>
          <w:b/>
          <w:bCs/>
          <w:iCs/>
          <w:caps/>
          <w:spacing w:val="-1"/>
          <w:kern w:val="32"/>
        </w:rPr>
      </w:pPr>
      <w:r w:rsidRPr="00742352">
        <w:rPr>
          <w:rFonts w:eastAsia="Times New Roman"/>
          <w:b/>
          <w:bCs/>
          <w:iCs/>
          <w:caps/>
          <w:spacing w:val="-1"/>
          <w:kern w:val="32"/>
        </w:rPr>
        <w:br w:type="page"/>
      </w:r>
    </w:p>
    <w:p w14:paraId="3C4242C0" w14:textId="77777777" w:rsidR="00EC1EEC" w:rsidRPr="00742352" w:rsidRDefault="0042233F" w:rsidP="00EC1EEC">
      <w:pPr>
        <w:spacing w:after="200" w:line="276" w:lineRule="auto"/>
        <w:contextualSpacing/>
        <w:jc w:val="center"/>
        <w:rPr>
          <w:b/>
        </w:rPr>
      </w:pPr>
      <w:r w:rsidRPr="00742352">
        <w:rPr>
          <w:rFonts w:eastAsia="Times New Roman"/>
          <w:b/>
          <w:bCs/>
          <w:iCs/>
          <w:caps/>
          <w:spacing w:val="-1"/>
          <w:kern w:val="32"/>
        </w:rPr>
        <w:lastRenderedPageBreak/>
        <w:t>C</w:t>
      </w:r>
      <w:r w:rsidRPr="00742352">
        <w:rPr>
          <w:rFonts w:eastAsia="Times New Roman"/>
          <w:b/>
          <w:bCs/>
          <w:iCs/>
          <w:caps/>
          <w:kern w:val="32"/>
        </w:rPr>
        <w:t>urr</w:t>
      </w:r>
      <w:r w:rsidRPr="00742352">
        <w:rPr>
          <w:rFonts w:eastAsia="Times New Roman"/>
          <w:b/>
          <w:bCs/>
          <w:iCs/>
          <w:caps/>
          <w:spacing w:val="1"/>
          <w:kern w:val="32"/>
        </w:rPr>
        <w:t>i</w:t>
      </w:r>
      <w:r w:rsidRPr="00742352">
        <w:rPr>
          <w:rFonts w:eastAsia="Times New Roman"/>
          <w:b/>
          <w:bCs/>
          <w:iCs/>
          <w:caps/>
          <w:kern w:val="32"/>
        </w:rPr>
        <w:t>c</w:t>
      </w:r>
      <w:r w:rsidRPr="00742352">
        <w:rPr>
          <w:rFonts w:eastAsia="Times New Roman"/>
          <w:b/>
          <w:bCs/>
          <w:iCs/>
          <w:caps/>
          <w:spacing w:val="-3"/>
          <w:kern w:val="32"/>
        </w:rPr>
        <w:t>u</w:t>
      </w:r>
      <w:r w:rsidRPr="00742352">
        <w:rPr>
          <w:rFonts w:eastAsia="Times New Roman"/>
          <w:b/>
          <w:bCs/>
          <w:iCs/>
          <w:caps/>
          <w:spacing w:val="1"/>
          <w:kern w:val="32"/>
        </w:rPr>
        <w:t>l</w:t>
      </w:r>
      <w:r w:rsidRPr="00742352">
        <w:rPr>
          <w:rFonts w:eastAsia="Times New Roman"/>
          <w:b/>
          <w:bCs/>
          <w:iCs/>
          <w:caps/>
          <w:kern w:val="32"/>
        </w:rPr>
        <w:t>um</w:t>
      </w:r>
      <w:r w:rsidRPr="00742352">
        <w:rPr>
          <w:rFonts w:eastAsia="Times New Roman"/>
          <w:b/>
          <w:bCs/>
          <w:iCs/>
          <w:caps/>
          <w:spacing w:val="-4"/>
          <w:kern w:val="32"/>
        </w:rPr>
        <w:t xml:space="preserve"> </w:t>
      </w:r>
      <w:r w:rsidRPr="00742352">
        <w:rPr>
          <w:rFonts w:eastAsia="Times New Roman"/>
          <w:b/>
          <w:bCs/>
          <w:iCs/>
          <w:caps/>
          <w:spacing w:val="-1"/>
          <w:kern w:val="32"/>
        </w:rPr>
        <w:t>V</w:t>
      </w:r>
      <w:r w:rsidRPr="00742352">
        <w:rPr>
          <w:rFonts w:eastAsia="Times New Roman"/>
          <w:b/>
          <w:bCs/>
          <w:iCs/>
          <w:caps/>
          <w:spacing w:val="1"/>
          <w:kern w:val="32"/>
        </w:rPr>
        <w:t>i</w:t>
      </w:r>
      <w:r w:rsidRPr="00742352">
        <w:rPr>
          <w:rFonts w:eastAsia="Times New Roman"/>
          <w:b/>
          <w:bCs/>
          <w:iCs/>
          <w:caps/>
          <w:kern w:val="32"/>
        </w:rPr>
        <w:t>t</w:t>
      </w:r>
      <w:r w:rsidRPr="00742352">
        <w:rPr>
          <w:rFonts w:eastAsia="Times New Roman"/>
          <w:b/>
          <w:bCs/>
          <w:iCs/>
          <w:caps/>
          <w:spacing w:val="1"/>
          <w:kern w:val="32"/>
        </w:rPr>
        <w:t>a</w:t>
      </w:r>
      <w:r w:rsidRPr="00742352">
        <w:rPr>
          <w:rFonts w:eastAsia="Times New Roman"/>
          <w:b/>
          <w:bCs/>
          <w:iCs/>
          <w:caps/>
          <w:kern w:val="32"/>
        </w:rPr>
        <w:t xml:space="preserve">e </w:t>
      </w:r>
      <w:r w:rsidRPr="00742352">
        <w:rPr>
          <w:rFonts w:eastAsia="Times New Roman"/>
          <w:b/>
          <w:bCs/>
          <w:iCs/>
          <w:caps/>
          <w:spacing w:val="-2"/>
          <w:kern w:val="32"/>
        </w:rPr>
        <w:t>(</w:t>
      </w:r>
      <w:r w:rsidR="00794871" w:rsidRPr="00742352">
        <w:rPr>
          <w:rFonts w:eastAsia="Times New Roman"/>
          <w:b/>
          <w:bCs/>
          <w:iCs/>
          <w:caps/>
          <w:spacing w:val="-1"/>
          <w:kern w:val="32"/>
        </w:rPr>
        <w:t>CV) Form</w:t>
      </w:r>
      <w:r w:rsidRPr="00742352">
        <w:rPr>
          <w:rFonts w:eastAsia="Times New Roman"/>
          <w:b/>
          <w:bCs/>
          <w:spacing w:val="2"/>
          <w:kern w:val="32"/>
        </w:rPr>
        <w:t xml:space="preserve"> </w:t>
      </w:r>
    </w:p>
    <w:p w14:paraId="3C4242C1" w14:textId="77777777" w:rsidR="00EC1EEC" w:rsidRPr="00742352" w:rsidRDefault="00EC1EEC" w:rsidP="00EC1EEC">
      <w:pPr>
        <w:spacing w:after="200" w:line="276" w:lineRule="auto"/>
        <w:contextualSpacing/>
        <w:jc w:val="center"/>
        <w:rPr>
          <w:b/>
        </w:rPr>
      </w:pPr>
    </w:p>
    <w:p w14:paraId="3C4242C2" w14:textId="77777777" w:rsidR="00B64DE0" w:rsidRPr="00742352"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CB59F3" w:rsidRPr="00742352" w14:paraId="3C4242C6" w14:textId="77777777" w:rsidTr="00805D90">
        <w:trPr>
          <w:trHeight w:val="567"/>
        </w:trPr>
        <w:tc>
          <w:tcPr>
            <w:tcW w:w="2842" w:type="dxa"/>
            <w:hideMark/>
          </w:tcPr>
          <w:p w14:paraId="3C4242C3" w14:textId="77777777" w:rsidR="00EC1EEC" w:rsidRPr="00742352" w:rsidRDefault="00EC1EEC" w:rsidP="00EC1EEC">
            <w:pPr>
              <w:numPr>
                <w:ilvl w:val="0"/>
                <w:numId w:val="2"/>
              </w:numPr>
              <w:spacing w:line="276" w:lineRule="auto"/>
              <w:ind w:left="0"/>
              <w:rPr>
                <w:b/>
              </w:rPr>
            </w:pPr>
            <w:r w:rsidRPr="00742352">
              <w:rPr>
                <w:b/>
              </w:rPr>
              <w:t xml:space="preserve">Name </w:t>
            </w:r>
          </w:p>
        </w:tc>
        <w:tc>
          <w:tcPr>
            <w:tcW w:w="6446" w:type="dxa"/>
            <w:gridSpan w:val="9"/>
          </w:tcPr>
          <w:p w14:paraId="3C4242C4" w14:textId="77777777" w:rsidR="00EC1EEC" w:rsidRPr="00742352" w:rsidRDefault="00EC1EEC" w:rsidP="00805D90">
            <w:pPr>
              <w:rPr>
                <w:rFonts w:eastAsia="Calibri"/>
                <w:lang w:eastAsia="en-ZA"/>
              </w:rPr>
            </w:pPr>
            <w:r w:rsidRPr="00742352">
              <w:rPr>
                <w:rFonts w:eastAsia="Calibri"/>
                <w:lang w:eastAsia="en-ZA"/>
              </w:rPr>
              <w:t xml:space="preserve">[Insert full name]  </w:t>
            </w:r>
          </w:p>
          <w:p w14:paraId="3C4242C5" w14:textId="77777777" w:rsidR="00EC1EEC" w:rsidRPr="00742352" w:rsidRDefault="00EC1EEC" w:rsidP="00805D90">
            <w:pPr>
              <w:rPr>
                <w:rFonts w:eastAsia="Calibri"/>
                <w:lang w:eastAsia="en-ZA"/>
              </w:rPr>
            </w:pPr>
          </w:p>
        </w:tc>
      </w:tr>
      <w:tr w:rsidR="00CB59F3" w:rsidRPr="00742352" w14:paraId="3C4242CC" w14:textId="77777777" w:rsidTr="00805D90">
        <w:trPr>
          <w:trHeight w:val="468"/>
        </w:trPr>
        <w:tc>
          <w:tcPr>
            <w:tcW w:w="2842" w:type="dxa"/>
            <w:hideMark/>
          </w:tcPr>
          <w:p w14:paraId="3C4242C7" w14:textId="77777777" w:rsidR="00EC1EEC" w:rsidRPr="00742352" w:rsidRDefault="00EC1EEC" w:rsidP="00EC1EEC">
            <w:pPr>
              <w:numPr>
                <w:ilvl w:val="0"/>
                <w:numId w:val="2"/>
              </w:numPr>
              <w:spacing w:line="276" w:lineRule="auto"/>
              <w:ind w:left="0"/>
              <w:rPr>
                <w:b/>
              </w:rPr>
            </w:pPr>
            <w:r w:rsidRPr="00742352">
              <w:rPr>
                <w:b/>
              </w:rPr>
              <w:t>Date of Birth</w:t>
            </w:r>
          </w:p>
        </w:tc>
        <w:tc>
          <w:tcPr>
            <w:tcW w:w="3746" w:type="dxa"/>
            <w:gridSpan w:val="5"/>
            <w:hideMark/>
          </w:tcPr>
          <w:p w14:paraId="3C4242C8" w14:textId="77777777" w:rsidR="00EC1EEC" w:rsidRPr="00742352" w:rsidRDefault="00EC1EEC" w:rsidP="00805D90">
            <w:pPr>
              <w:rPr>
                <w:rFonts w:eastAsia="Calibri"/>
                <w:lang w:eastAsia="en-ZA"/>
              </w:rPr>
            </w:pPr>
            <w:r w:rsidRPr="00742352">
              <w:rPr>
                <w:rFonts w:eastAsia="Calibri"/>
                <w:lang w:eastAsia="en-ZA"/>
              </w:rPr>
              <w:t>[Insert birth date]</w:t>
            </w:r>
          </w:p>
          <w:p w14:paraId="3C4242C9" w14:textId="77777777" w:rsidR="00EC1EEC" w:rsidRPr="00742352" w:rsidRDefault="00EC1EEC" w:rsidP="00805D90">
            <w:pPr>
              <w:rPr>
                <w:rFonts w:eastAsia="Calibri"/>
                <w:lang w:eastAsia="en-ZA"/>
              </w:rPr>
            </w:pPr>
          </w:p>
        </w:tc>
        <w:tc>
          <w:tcPr>
            <w:tcW w:w="1530" w:type="dxa"/>
            <w:gridSpan w:val="2"/>
          </w:tcPr>
          <w:p w14:paraId="3C4242CA" w14:textId="77777777" w:rsidR="00EC1EEC" w:rsidRPr="00742352" w:rsidRDefault="00EC1EEC" w:rsidP="00805D90"/>
        </w:tc>
        <w:tc>
          <w:tcPr>
            <w:tcW w:w="1170" w:type="dxa"/>
            <w:gridSpan w:val="2"/>
          </w:tcPr>
          <w:p w14:paraId="3C4242CB" w14:textId="77777777" w:rsidR="00EC1EEC" w:rsidRPr="00742352" w:rsidRDefault="00EC1EEC" w:rsidP="00805D90"/>
        </w:tc>
      </w:tr>
      <w:tr w:rsidR="00CB59F3" w:rsidRPr="00742352" w14:paraId="3C4242D2" w14:textId="77777777" w:rsidTr="00805D90">
        <w:tc>
          <w:tcPr>
            <w:tcW w:w="2842" w:type="dxa"/>
            <w:hideMark/>
          </w:tcPr>
          <w:p w14:paraId="3C4242CD" w14:textId="77777777" w:rsidR="00EC1EEC" w:rsidRPr="00742352" w:rsidRDefault="00EC1EEC" w:rsidP="00EC1EEC">
            <w:pPr>
              <w:numPr>
                <w:ilvl w:val="0"/>
                <w:numId w:val="2"/>
              </w:numPr>
              <w:spacing w:line="276" w:lineRule="auto"/>
              <w:ind w:left="0"/>
              <w:rPr>
                <w:b/>
              </w:rPr>
            </w:pPr>
            <w:r w:rsidRPr="00742352">
              <w:rPr>
                <w:b/>
              </w:rPr>
              <w:t>Nationality</w:t>
            </w:r>
          </w:p>
        </w:tc>
        <w:tc>
          <w:tcPr>
            <w:tcW w:w="3746" w:type="dxa"/>
            <w:gridSpan w:val="5"/>
            <w:hideMark/>
          </w:tcPr>
          <w:p w14:paraId="3C4242CE" w14:textId="77777777" w:rsidR="00EC1EEC" w:rsidRPr="00742352" w:rsidRDefault="00EC1EEC" w:rsidP="00805D90">
            <w:r w:rsidRPr="00742352">
              <w:t>[Insert nationality]</w:t>
            </w:r>
          </w:p>
          <w:p w14:paraId="3C4242CF" w14:textId="77777777" w:rsidR="00EC1EEC" w:rsidRPr="00742352" w:rsidRDefault="00EC1EEC" w:rsidP="00805D90"/>
        </w:tc>
        <w:tc>
          <w:tcPr>
            <w:tcW w:w="1530" w:type="dxa"/>
            <w:gridSpan w:val="2"/>
          </w:tcPr>
          <w:p w14:paraId="3C4242D0" w14:textId="77777777" w:rsidR="00EC1EEC" w:rsidRPr="00742352" w:rsidRDefault="00EC1EEC" w:rsidP="00805D90"/>
        </w:tc>
        <w:tc>
          <w:tcPr>
            <w:tcW w:w="1170" w:type="dxa"/>
            <w:gridSpan w:val="2"/>
          </w:tcPr>
          <w:p w14:paraId="3C4242D1" w14:textId="77777777" w:rsidR="00EC1EEC" w:rsidRPr="00742352" w:rsidRDefault="00EC1EEC" w:rsidP="00805D90"/>
        </w:tc>
      </w:tr>
      <w:tr w:rsidR="00CB59F3" w:rsidRPr="00742352" w14:paraId="442DF955" w14:textId="77777777" w:rsidTr="00805D90">
        <w:tc>
          <w:tcPr>
            <w:tcW w:w="2842" w:type="dxa"/>
          </w:tcPr>
          <w:p w14:paraId="5F20634F" w14:textId="6181AA2A" w:rsidR="00910689" w:rsidRPr="00742352" w:rsidRDefault="00910689" w:rsidP="00EC1EEC">
            <w:pPr>
              <w:numPr>
                <w:ilvl w:val="0"/>
                <w:numId w:val="2"/>
              </w:numPr>
              <w:spacing w:line="276" w:lineRule="auto"/>
              <w:ind w:left="0"/>
              <w:rPr>
                <w:b/>
              </w:rPr>
            </w:pPr>
            <w:r w:rsidRPr="00742352">
              <w:rPr>
                <w:b/>
              </w:rPr>
              <w:t>Email</w:t>
            </w:r>
          </w:p>
        </w:tc>
        <w:tc>
          <w:tcPr>
            <w:tcW w:w="3746" w:type="dxa"/>
            <w:gridSpan w:val="5"/>
          </w:tcPr>
          <w:p w14:paraId="788EBC4A" w14:textId="24F59C48" w:rsidR="00910689" w:rsidRPr="00742352" w:rsidRDefault="00910689" w:rsidP="00805D90">
            <w:r w:rsidRPr="00742352">
              <w:t>[Insert email]</w:t>
            </w:r>
          </w:p>
        </w:tc>
        <w:tc>
          <w:tcPr>
            <w:tcW w:w="1530" w:type="dxa"/>
            <w:gridSpan w:val="2"/>
          </w:tcPr>
          <w:p w14:paraId="16DA66FC" w14:textId="77777777" w:rsidR="00910689" w:rsidRPr="00742352" w:rsidRDefault="00910689" w:rsidP="00805D90"/>
        </w:tc>
        <w:tc>
          <w:tcPr>
            <w:tcW w:w="1170" w:type="dxa"/>
            <w:gridSpan w:val="2"/>
          </w:tcPr>
          <w:p w14:paraId="53AD8E03" w14:textId="77777777" w:rsidR="00910689" w:rsidRPr="00742352" w:rsidRDefault="00910689" w:rsidP="00805D90"/>
        </w:tc>
      </w:tr>
      <w:tr w:rsidR="00CB59F3" w:rsidRPr="00742352" w14:paraId="3854287F" w14:textId="77777777" w:rsidTr="00805D90">
        <w:tc>
          <w:tcPr>
            <w:tcW w:w="2842" w:type="dxa"/>
          </w:tcPr>
          <w:p w14:paraId="7A639C3E" w14:textId="631AFB30" w:rsidR="00910689" w:rsidRPr="00742352" w:rsidRDefault="00910689" w:rsidP="00EC1EEC">
            <w:pPr>
              <w:numPr>
                <w:ilvl w:val="0"/>
                <w:numId w:val="2"/>
              </w:numPr>
              <w:spacing w:line="276" w:lineRule="auto"/>
              <w:ind w:left="0"/>
              <w:rPr>
                <w:b/>
              </w:rPr>
            </w:pPr>
            <w:r w:rsidRPr="00742352">
              <w:rPr>
                <w:b/>
              </w:rPr>
              <w:t>Phone Number</w:t>
            </w:r>
          </w:p>
        </w:tc>
        <w:tc>
          <w:tcPr>
            <w:tcW w:w="3746" w:type="dxa"/>
            <w:gridSpan w:val="5"/>
          </w:tcPr>
          <w:p w14:paraId="5A6DDD53" w14:textId="68CA4A8A" w:rsidR="00910689" w:rsidRPr="00742352" w:rsidRDefault="00910689" w:rsidP="00805D90">
            <w:r w:rsidRPr="00742352">
              <w:t>[Insert Phone Number]</w:t>
            </w:r>
          </w:p>
        </w:tc>
        <w:tc>
          <w:tcPr>
            <w:tcW w:w="1530" w:type="dxa"/>
            <w:gridSpan w:val="2"/>
          </w:tcPr>
          <w:p w14:paraId="43D09B15" w14:textId="77777777" w:rsidR="00910689" w:rsidRPr="00742352" w:rsidRDefault="00910689" w:rsidP="00805D90"/>
        </w:tc>
        <w:tc>
          <w:tcPr>
            <w:tcW w:w="1170" w:type="dxa"/>
            <w:gridSpan w:val="2"/>
          </w:tcPr>
          <w:p w14:paraId="34DA5DFB" w14:textId="77777777" w:rsidR="00910689" w:rsidRPr="00742352" w:rsidRDefault="00910689" w:rsidP="00805D90"/>
        </w:tc>
      </w:tr>
      <w:tr w:rsidR="00CB59F3" w:rsidRPr="00742352" w14:paraId="3C4242D6" w14:textId="77777777" w:rsidTr="00805D90">
        <w:tc>
          <w:tcPr>
            <w:tcW w:w="2842" w:type="dxa"/>
            <w:hideMark/>
          </w:tcPr>
          <w:p w14:paraId="3C4242D3" w14:textId="77777777" w:rsidR="00EC1EEC" w:rsidRPr="00742352" w:rsidRDefault="00EC1EEC" w:rsidP="00EC1EEC">
            <w:pPr>
              <w:numPr>
                <w:ilvl w:val="0"/>
                <w:numId w:val="2"/>
              </w:numPr>
              <w:spacing w:line="276" w:lineRule="auto"/>
              <w:ind w:left="0"/>
              <w:rPr>
                <w:b/>
              </w:rPr>
            </w:pPr>
            <w:r w:rsidRPr="00742352">
              <w:rPr>
                <w:b/>
              </w:rPr>
              <w:t>Education</w:t>
            </w:r>
          </w:p>
        </w:tc>
        <w:tc>
          <w:tcPr>
            <w:tcW w:w="6446" w:type="dxa"/>
            <w:gridSpan w:val="9"/>
            <w:hideMark/>
          </w:tcPr>
          <w:p w14:paraId="3C4242D4" w14:textId="77777777" w:rsidR="00EC1EEC" w:rsidRPr="00742352" w:rsidRDefault="00EC1EEC" w:rsidP="00805D90">
            <w:pPr>
              <w:rPr>
                <w:rFonts w:eastAsia="Calibri"/>
                <w:lang w:eastAsia="en-ZA"/>
              </w:rPr>
            </w:pPr>
            <w:r w:rsidRPr="00742352">
              <w:rPr>
                <w:rFonts w:eastAsia="Calibri"/>
                <w:lang w:eastAsia="en-ZA"/>
              </w:rPr>
              <w:t>[Indicate college/university and other specialized education, giving names of institutions, degrees obtained, and dates of obtainment].</w:t>
            </w:r>
          </w:p>
          <w:p w14:paraId="3C4242D5" w14:textId="77777777" w:rsidR="00EC1EEC" w:rsidRPr="00742352" w:rsidRDefault="00EC1EEC" w:rsidP="00805D90">
            <w:pPr>
              <w:rPr>
                <w:rFonts w:eastAsia="Calibri"/>
                <w:lang w:eastAsia="en-ZA"/>
              </w:rPr>
            </w:pPr>
          </w:p>
        </w:tc>
      </w:tr>
      <w:tr w:rsidR="00CB59F3" w:rsidRPr="00742352" w14:paraId="3C4242DA" w14:textId="77777777" w:rsidTr="00805D90">
        <w:trPr>
          <w:trHeight w:val="855"/>
        </w:trPr>
        <w:tc>
          <w:tcPr>
            <w:tcW w:w="2842" w:type="dxa"/>
          </w:tcPr>
          <w:p w14:paraId="3C4242D7" w14:textId="77777777" w:rsidR="00EC1EEC" w:rsidRPr="00742352" w:rsidRDefault="00EC1EEC" w:rsidP="00EC1EEC">
            <w:pPr>
              <w:numPr>
                <w:ilvl w:val="0"/>
                <w:numId w:val="2"/>
              </w:numPr>
              <w:spacing w:line="276" w:lineRule="auto"/>
              <w:ind w:left="0"/>
              <w:rPr>
                <w:b/>
              </w:rPr>
            </w:pPr>
            <w:r w:rsidRPr="00742352">
              <w:rPr>
                <w:b/>
              </w:rPr>
              <w:t>Membership in Professional Associations</w:t>
            </w:r>
          </w:p>
        </w:tc>
        <w:tc>
          <w:tcPr>
            <w:tcW w:w="6446" w:type="dxa"/>
            <w:gridSpan w:val="9"/>
          </w:tcPr>
          <w:p w14:paraId="3C4242D8" w14:textId="77777777" w:rsidR="00EC1EEC" w:rsidRPr="00742352" w:rsidRDefault="00EC1EEC" w:rsidP="00805D90">
            <w:pPr>
              <w:rPr>
                <w:rFonts w:eastAsia="Calibri"/>
                <w:lang w:eastAsia="en-ZA"/>
              </w:rPr>
            </w:pPr>
            <w:r w:rsidRPr="00742352">
              <w:rPr>
                <w:rFonts w:eastAsia="Calibri"/>
                <w:lang w:eastAsia="en-ZA"/>
              </w:rPr>
              <w:t>[insert information]</w:t>
            </w:r>
          </w:p>
          <w:p w14:paraId="3C4242D9" w14:textId="77777777" w:rsidR="00EC1EEC" w:rsidRPr="00742352" w:rsidRDefault="00EC1EEC" w:rsidP="00805D90">
            <w:pPr>
              <w:rPr>
                <w:rFonts w:eastAsia="Calibri"/>
                <w:lang w:eastAsia="en-ZA"/>
              </w:rPr>
            </w:pPr>
          </w:p>
        </w:tc>
      </w:tr>
      <w:tr w:rsidR="00CB59F3" w:rsidRPr="00742352" w14:paraId="3C4242DE" w14:textId="77777777" w:rsidTr="00805D90">
        <w:trPr>
          <w:trHeight w:val="540"/>
        </w:trPr>
        <w:tc>
          <w:tcPr>
            <w:tcW w:w="2842" w:type="dxa"/>
            <w:hideMark/>
          </w:tcPr>
          <w:p w14:paraId="3C4242DB" w14:textId="77777777" w:rsidR="00EC1EEC" w:rsidRPr="00742352" w:rsidRDefault="00EC1EEC" w:rsidP="00EC1EEC">
            <w:pPr>
              <w:numPr>
                <w:ilvl w:val="0"/>
                <w:numId w:val="2"/>
              </w:numPr>
              <w:spacing w:line="276" w:lineRule="auto"/>
              <w:ind w:left="0"/>
              <w:rPr>
                <w:b/>
              </w:rPr>
            </w:pPr>
            <w:r w:rsidRPr="00742352">
              <w:rPr>
                <w:b/>
              </w:rPr>
              <w:t>Other Training</w:t>
            </w:r>
          </w:p>
        </w:tc>
        <w:tc>
          <w:tcPr>
            <w:tcW w:w="6446" w:type="dxa"/>
            <w:gridSpan w:val="9"/>
            <w:hideMark/>
          </w:tcPr>
          <w:p w14:paraId="3C4242DC" w14:textId="77777777" w:rsidR="00EC1EEC" w:rsidRPr="00742352" w:rsidRDefault="00EC1EEC" w:rsidP="00805D90">
            <w:pPr>
              <w:rPr>
                <w:rFonts w:eastAsia="Calibri"/>
                <w:lang w:eastAsia="en-ZA"/>
              </w:rPr>
            </w:pPr>
            <w:r w:rsidRPr="00742352">
              <w:rPr>
                <w:rFonts w:eastAsia="Calibri"/>
                <w:lang w:eastAsia="en-ZA"/>
              </w:rPr>
              <w:t>[Indicate appropriate postgraduate and other training]</w:t>
            </w:r>
          </w:p>
          <w:p w14:paraId="3C4242DD" w14:textId="77777777" w:rsidR="00EC1EEC" w:rsidRPr="00742352" w:rsidRDefault="00EC1EEC" w:rsidP="00805D90">
            <w:pPr>
              <w:rPr>
                <w:rFonts w:eastAsia="Calibri"/>
                <w:lang w:eastAsia="en-ZA"/>
              </w:rPr>
            </w:pPr>
          </w:p>
        </w:tc>
      </w:tr>
      <w:tr w:rsidR="00CB59F3" w:rsidRPr="00742352" w14:paraId="3C4242E2" w14:textId="77777777" w:rsidTr="00805D90">
        <w:tc>
          <w:tcPr>
            <w:tcW w:w="2842" w:type="dxa"/>
            <w:hideMark/>
          </w:tcPr>
          <w:p w14:paraId="3C4242DF" w14:textId="77777777" w:rsidR="00EC1EEC" w:rsidRPr="00742352" w:rsidRDefault="00EC1EEC" w:rsidP="00805D90">
            <w:pPr>
              <w:spacing w:after="200" w:line="276" w:lineRule="auto"/>
              <w:rPr>
                <w:b/>
              </w:rPr>
            </w:pPr>
            <w:r w:rsidRPr="00742352">
              <w:rPr>
                <w:b/>
              </w:rPr>
              <w:t>Countries of Work Experience</w:t>
            </w:r>
          </w:p>
        </w:tc>
        <w:tc>
          <w:tcPr>
            <w:tcW w:w="6446" w:type="dxa"/>
            <w:gridSpan w:val="9"/>
          </w:tcPr>
          <w:p w14:paraId="3C4242E0" w14:textId="77777777" w:rsidR="00EC1EEC" w:rsidRPr="00742352" w:rsidRDefault="00EC1EEC" w:rsidP="00805D90">
            <w:pPr>
              <w:rPr>
                <w:rFonts w:eastAsia="Calibri"/>
                <w:lang w:eastAsia="en-ZA"/>
              </w:rPr>
            </w:pPr>
            <w:r w:rsidRPr="00742352">
              <w:rPr>
                <w:rFonts w:eastAsia="Calibri"/>
                <w:lang w:eastAsia="en-ZA"/>
              </w:rPr>
              <w:t>[List countries where the consultant has worked in the last ten years]</w:t>
            </w:r>
          </w:p>
          <w:p w14:paraId="3C4242E1" w14:textId="77777777" w:rsidR="00EC1EEC" w:rsidRPr="00742352" w:rsidRDefault="00EC1EEC" w:rsidP="00805D90">
            <w:pPr>
              <w:rPr>
                <w:rFonts w:eastAsia="Calibri"/>
                <w:lang w:eastAsia="en-ZA"/>
              </w:rPr>
            </w:pPr>
          </w:p>
        </w:tc>
      </w:tr>
      <w:tr w:rsidR="00CB59F3" w:rsidRPr="00742352" w14:paraId="3C4242E5" w14:textId="77777777" w:rsidTr="00805D90">
        <w:tc>
          <w:tcPr>
            <w:tcW w:w="2842" w:type="dxa"/>
            <w:hideMark/>
          </w:tcPr>
          <w:p w14:paraId="3C4242E3" w14:textId="77777777" w:rsidR="00EC1EEC" w:rsidRPr="00742352" w:rsidRDefault="00EC1EEC" w:rsidP="00805D90">
            <w:pPr>
              <w:spacing w:after="200" w:line="276" w:lineRule="auto"/>
              <w:rPr>
                <w:b/>
              </w:rPr>
            </w:pPr>
            <w:r w:rsidRPr="00742352">
              <w:rPr>
                <w:b/>
              </w:rPr>
              <w:t>Languages</w:t>
            </w:r>
          </w:p>
        </w:tc>
        <w:tc>
          <w:tcPr>
            <w:tcW w:w="6446" w:type="dxa"/>
            <w:gridSpan w:val="9"/>
            <w:hideMark/>
          </w:tcPr>
          <w:p w14:paraId="3C4242E4" w14:textId="77777777" w:rsidR="00EC1EEC" w:rsidRPr="00742352" w:rsidRDefault="00EC1EEC" w:rsidP="00805D90">
            <w:pPr>
              <w:rPr>
                <w:rFonts w:eastAsia="Calibri"/>
                <w:lang w:eastAsia="en-ZA"/>
              </w:rPr>
            </w:pPr>
            <w:r w:rsidRPr="00742352">
              <w:rPr>
                <w:rFonts w:eastAsia="Calibri"/>
                <w:lang w:eastAsia="en-ZA"/>
              </w:rPr>
              <w:t xml:space="preserve">[For each language indicate proficiency: </w:t>
            </w:r>
            <w:r w:rsidR="00CC5143" w:rsidRPr="00742352">
              <w:rPr>
                <w:rFonts w:eastAsia="Calibri"/>
                <w:lang w:eastAsia="en-ZA"/>
              </w:rPr>
              <w:t xml:space="preserve">excellent, </w:t>
            </w:r>
            <w:r w:rsidRPr="00742352">
              <w:rPr>
                <w:rFonts w:eastAsia="Calibri"/>
                <w:lang w:eastAsia="en-ZA"/>
              </w:rPr>
              <w:t xml:space="preserve">good, fair, or poor in speaking, reading, and writing]  </w:t>
            </w:r>
          </w:p>
        </w:tc>
      </w:tr>
      <w:tr w:rsidR="00CB59F3" w:rsidRPr="00742352" w14:paraId="3C4242EB" w14:textId="77777777" w:rsidTr="00805D90">
        <w:trPr>
          <w:gridAfter w:val="1"/>
          <w:wAfter w:w="18" w:type="dxa"/>
        </w:trPr>
        <w:tc>
          <w:tcPr>
            <w:tcW w:w="2842" w:type="dxa"/>
          </w:tcPr>
          <w:p w14:paraId="3C4242E6" w14:textId="77777777" w:rsidR="00EC1EEC" w:rsidRPr="00742352" w:rsidRDefault="00EC1EEC" w:rsidP="00805D90">
            <w:pPr>
              <w:ind w:left="360" w:hanging="360"/>
            </w:pPr>
          </w:p>
        </w:tc>
        <w:tc>
          <w:tcPr>
            <w:tcW w:w="1611" w:type="dxa"/>
            <w:vAlign w:val="center"/>
            <w:hideMark/>
          </w:tcPr>
          <w:p w14:paraId="3C4242E7" w14:textId="77777777" w:rsidR="00EC1EEC" w:rsidRPr="00742352" w:rsidRDefault="00EC1EEC" w:rsidP="00805D90">
            <w:pPr>
              <w:rPr>
                <w:rFonts w:eastAsia="Calibri"/>
                <w:lang w:eastAsia="en-ZA"/>
              </w:rPr>
            </w:pPr>
            <w:r w:rsidRPr="00742352">
              <w:rPr>
                <w:rFonts w:eastAsia="Calibri"/>
                <w:lang w:eastAsia="en-ZA"/>
              </w:rPr>
              <w:t>Language</w:t>
            </w:r>
          </w:p>
        </w:tc>
        <w:tc>
          <w:tcPr>
            <w:tcW w:w="1865" w:type="dxa"/>
            <w:gridSpan w:val="3"/>
            <w:vAlign w:val="center"/>
            <w:hideMark/>
          </w:tcPr>
          <w:p w14:paraId="3C4242E8" w14:textId="77777777" w:rsidR="00EC1EEC" w:rsidRPr="00742352" w:rsidRDefault="00EC1EEC" w:rsidP="00805D90">
            <w:pPr>
              <w:rPr>
                <w:rFonts w:eastAsia="Calibri"/>
                <w:lang w:eastAsia="en-ZA"/>
              </w:rPr>
            </w:pPr>
            <w:r w:rsidRPr="00742352">
              <w:rPr>
                <w:rFonts w:eastAsia="Calibri"/>
                <w:lang w:eastAsia="en-ZA"/>
              </w:rPr>
              <w:t>Speaking</w:t>
            </w:r>
          </w:p>
        </w:tc>
        <w:tc>
          <w:tcPr>
            <w:tcW w:w="1332" w:type="dxa"/>
            <w:gridSpan w:val="2"/>
            <w:hideMark/>
          </w:tcPr>
          <w:p w14:paraId="3C4242E9" w14:textId="77777777" w:rsidR="00EC1EEC" w:rsidRPr="00742352" w:rsidRDefault="00EC1EEC" w:rsidP="00805D90">
            <w:pPr>
              <w:spacing w:before="120" w:after="120"/>
              <w:ind w:left="-108"/>
            </w:pPr>
            <w:r w:rsidRPr="00742352">
              <w:t>Reading</w:t>
            </w:r>
          </w:p>
        </w:tc>
        <w:tc>
          <w:tcPr>
            <w:tcW w:w="1620" w:type="dxa"/>
            <w:gridSpan w:val="2"/>
            <w:hideMark/>
          </w:tcPr>
          <w:p w14:paraId="3C4242EA" w14:textId="77777777" w:rsidR="00EC1EEC" w:rsidRPr="00742352" w:rsidRDefault="00EC1EEC" w:rsidP="00805D90">
            <w:pPr>
              <w:tabs>
                <w:tab w:val="left" w:pos="270"/>
              </w:tabs>
              <w:spacing w:before="120" w:after="120"/>
            </w:pPr>
            <w:r w:rsidRPr="00742352">
              <w:t xml:space="preserve">   Writing</w:t>
            </w:r>
          </w:p>
        </w:tc>
      </w:tr>
      <w:tr w:rsidR="00CB59F3" w:rsidRPr="00742352" w14:paraId="3C4242EE" w14:textId="77777777" w:rsidTr="00805D90">
        <w:tc>
          <w:tcPr>
            <w:tcW w:w="2842" w:type="dxa"/>
            <w:hideMark/>
          </w:tcPr>
          <w:p w14:paraId="3C4242EC" w14:textId="77777777" w:rsidR="00EC1EEC" w:rsidRPr="00742352" w:rsidRDefault="00EC1EEC" w:rsidP="00805D90">
            <w:pPr>
              <w:spacing w:after="200" w:line="276" w:lineRule="auto"/>
              <w:rPr>
                <w:b/>
              </w:rPr>
            </w:pPr>
            <w:r w:rsidRPr="00742352">
              <w:rPr>
                <w:b/>
              </w:rPr>
              <w:t>Employment Record</w:t>
            </w:r>
          </w:p>
        </w:tc>
        <w:tc>
          <w:tcPr>
            <w:tcW w:w="6446" w:type="dxa"/>
            <w:gridSpan w:val="9"/>
            <w:hideMark/>
          </w:tcPr>
          <w:p w14:paraId="3C4242ED" w14:textId="77777777" w:rsidR="00EC1EEC" w:rsidRPr="00742352" w:rsidRDefault="00EC1EEC" w:rsidP="00805D90">
            <w:pPr>
              <w:rPr>
                <w:rFonts w:eastAsia="Calibri"/>
                <w:lang w:eastAsia="en-ZA"/>
              </w:rPr>
            </w:pPr>
            <w:r w:rsidRPr="00742352">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CB59F3" w:rsidRPr="00742352" w14:paraId="3C4242F4" w14:textId="77777777" w:rsidTr="00805D90">
        <w:tc>
          <w:tcPr>
            <w:tcW w:w="2842" w:type="dxa"/>
          </w:tcPr>
          <w:p w14:paraId="3C4242EF" w14:textId="77777777" w:rsidR="00EC1EEC" w:rsidRPr="00742352" w:rsidRDefault="00EC1EEC" w:rsidP="00805D90">
            <w:pPr>
              <w:ind w:left="360" w:hanging="360"/>
            </w:pPr>
          </w:p>
        </w:tc>
        <w:tc>
          <w:tcPr>
            <w:tcW w:w="2306" w:type="dxa"/>
            <w:gridSpan w:val="2"/>
            <w:hideMark/>
          </w:tcPr>
          <w:p w14:paraId="3C4242F0" w14:textId="77777777" w:rsidR="00EC1EEC" w:rsidRPr="00742352" w:rsidRDefault="00EC1EEC" w:rsidP="00805D90">
            <w:pPr>
              <w:rPr>
                <w:rFonts w:eastAsia="Calibri"/>
                <w:lang w:eastAsia="en-ZA"/>
              </w:rPr>
            </w:pPr>
          </w:p>
          <w:p w14:paraId="3C4242F1" w14:textId="77777777" w:rsidR="00EC1EEC" w:rsidRPr="00742352" w:rsidRDefault="00EC1EEC" w:rsidP="00805D90">
            <w:pPr>
              <w:rPr>
                <w:rFonts w:eastAsia="Calibri"/>
                <w:lang w:eastAsia="en-ZA"/>
              </w:rPr>
            </w:pPr>
            <w:r w:rsidRPr="00742352">
              <w:rPr>
                <w:rFonts w:eastAsia="Calibri"/>
                <w:lang w:eastAsia="en-ZA"/>
              </w:rPr>
              <w:t>From [month] [year]:</w:t>
            </w:r>
          </w:p>
        </w:tc>
        <w:tc>
          <w:tcPr>
            <w:tcW w:w="4140" w:type="dxa"/>
            <w:gridSpan w:val="7"/>
            <w:hideMark/>
          </w:tcPr>
          <w:p w14:paraId="3C4242F2" w14:textId="77777777" w:rsidR="00EC1EEC" w:rsidRPr="00742352" w:rsidRDefault="00EC1EEC" w:rsidP="00805D90">
            <w:pPr>
              <w:rPr>
                <w:rFonts w:eastAsia="Calibri"/>
                <w:lang w:eastAsia="en-ZA"/>
              </w:rPr>
            </w:pPr>
          </w:p>
          <w:p w14:paraId="3C4242F3" w14:textId="7F058A91" w:rsidR="00EC1EEC" w:rsidRPr="00742352" w:rsidRDefault="00EC1EEC" w:rsidP="00805D90">
            <w:pPr>
              <w:rPr>
                <w:rFonts w:eastAsia="Calibri"/>
                <w:lang w:eastAsia="en-ZA"/>
              </w:rPr>
            </w:pPr>
            <w:r w:rsidRPr="00742352">
              <w:rPr>
                <w:rFonts w:eastAsia="Calibri"/>
                <w:lang w:eastAsia="en-ZA"/>
              </w:rPr>
              <w:t>To [</w:t>
            </w:r>
            <w:r w:rsidR="00012CC9" w:rsidRPr="00742352">
              <w:rPr>
                <w:rFonts w:eastAsia="Calibri"/>
                <w:lang w:eastAsia="en-ZA"/>
              </w:rPr>
              <w:t>month] [</w:t>
            </w:r>
            <w:r w:rsidRPr="00742352">
              <w:rPr>
                <w:rFonts w:eastAsia="Calibri"/>
                <w:lang w:eastAsia="en-ZA"/>
              </w:rPr>
              <w:t>year]:</w:t>
            </w:r>
          </w:p>
        </w:tc>
      </w:tr>
      <w:tr w:rsidR="00CB59F3" w:rsidRPr="00742352" w14:paraId="3C4242F7" w14:textId="77777777" w:rsidTr="00805D90">
        <w:tc>
          <w:tcPr>
            <w:tcW w:w="2842" w:type="dxa"/>
          </w:tcPr>
          <w:p w14:paraId="3C4242F5" w14:textId="77777777" w:rsidR="00EC1EEC" w:rsidRPr="00742352" w:rsidRDefault="00EC1EEC" w:rsidP="00805D90">
            <w:pPr>
              <w:ind w:left="360" w:hanging="360"/>
            </w:pPr>
          </w:p>
        </w:tc>
        <w:tc>
          <w:tcPr>
            <w:tcW w:w="6446" w:type="dxa"/>
            <w:gridSpan w:val="9"/>
            <w:hideMark/>
          </w:tcPr>
          <w:p w14:paraId="3C4242F6" w14:textId="77777777" w:rsidR="00EC1EEC" w:rsidRPr="00742352" w:rsidRDefault="00EC1EEC" w:rsidP="00805D90">
            <w:pPr>
              <w:rPr>
                <w:rFonts w:eastAsia="Calibri"/>
                <w:lang w:eastAsia="en-ZA"/>
              </w:rPr>
            </w:pPr>
            <w:r w:rsidRPr="00742352">
              <w:rPr>
                <w:rFonts w:eastAsia="Calibri"/>
                <w:lang w:eastAsia="en-ZA"/>
              </w:rPr>
              <w:t>Employer:</w:t>
            </w:r>
          </w:p>
        </w:tc>
      </w:tr>
      <w:tr w:rsidR="00CB59F3" w:rsidRPr="00742352" w14:paraId="327B4BB4" w14:textId="77777777" w:rsidTr="00805D90">
        <w:tc>
          <w:tcPr>
            <w:tcW w:w="2842" w:type="dxa"/>
          </w:tcPr>
          <w:p w14:paraId="070A3444" w14:textId="77777777" w:rsidR="00012CC9" w:rsidRPr="00742352" w:rsidRDefault="00012CC9" w:rsidP="00073F43">
            <w:pPr>
              <w:rPr>
                <w:b/>
              </w:rPr>
            </w:pPr>
          </w:p>
        </w:tc>
        <w:tc>
          <w:tcPr>
            <w:tcW w:w="6446" w:type="dxa"/>
            <w:gridSpan w:val="9"/>
          </w:tcPr>
          <w:p w14:paraId="637D243A" w14:textId="77777777" w:rsidR="00012CC9" w:rsidRPr="00742352" w:rsidRDefault="00012CC9" w:rsidP="00012CC9">
            <w:pPr>
              <w:rPr>
                <w:rFonts w:eastAsia="Calibri"/>
                <w:lang w:eastAsia="en-ZA"/>
              </w:rPr>
            </w:pPr>
            <w:r w:rsidRPr="00742352">
              <w:rPr>
                <w:rFonts w:eastAsia="Calibri"/>
                <w:lang w:eastAsia="en-ZA"/>
              </w:rPr>
              <w:t>Position(s) held:</w:t>
            </w:r>
          </w:p>
          <w:p w14:paraId="045E6753" w14:textId="77777777" w:rsidR="00012CC9" w:rsidRPr="00742352" w:rsidRDefault="00012CC9" w:rsidP="00805D90">
            <w:pPr>
              <w:rPr>
                <w:rFonts w:eastAsia="Calibri"/>
                <w:lang w:eastAsia="en-ZA"/>
              </w:rPr>
            </w:pPr>
          </w:p>
          <w:p w14:paraId="2D83C076" w14:textId="52E3B332" w:rsidR="00012CC9" w:rsidRPr="00742352" w:rsidRDefault="00012CC9" w:rsidP="00805D90">
            <w:pPr>
              <w:rPr>
                <w:rFonts w:eastAsia="Calibri"/>
                <w:lang w:eastAsia="en-ZA"/>
              </w:rPr>
            </w:pPr>
          </w:p>
        </w:tc>
      </w:tr>
      <w:tr w:rsidR="00CB59F3" w:rsidRPr="00742352" w14:paraId="3C424303" w14:textId="77777777" w:rsidTr="00805D90">
        <w:trPr>
          <w:trHeight w:val="1278"/>
        </w:trPr>
        <w:tc>
          <w:tcPr>
            <w:tcW w:w="2842" w:type="dxa"/>
            <w:hideMark/>
          </w:tcPr>
          <w:p w14:paraId="3C424300" w14:textId="77777777" w:rsidR="00EC1EEC" w:rsidRPr="00742352" w:rsidRDefault="00EC1EEC" w:rsidP="00805D90">
            <w:pPr>
              <w:spacing w:after="200" w:line="276" w:lineRule="auto"/>
              <w:rPr>
                <w:b/>
              </w:rPr>
            </w:pPr>
            <w:r w:rsidRPr="00742352">
              <w:rPr>
                <w:b/>
              </w:rPr>
              <w:t>Work undertaken that best illustrates capability to handle the tasks assigned</w:t>
            </w:r>
          </w:p>
        </w:tc>
        <w:tc>
          <w:tcPr>
            <w:tcW w:w="6446" w:type="dxa"/>
            <w:gridSpan w:val="9"/>
            <w:hideMark/>
          </w:tcPr>
          <w:p w14:paraId="3C424301" w14:textId="77777777" w:rsidR="00EC1EEC" w:rsidRPr="00742352" w:rsidRDefault="00EC1EEC" w:rsidP="00805D90">
            <w:pPr>
              <w:spacing w:before="120" w:after="120"/>
            </w:pPr>
            <w:r w:rsidRPr="00742352">
              <w:t>[Among the assignments in which the consultant has been involved, indicate the following information for those assignments that best illustrate his/her capability to handle the tasks listed in the LOI]</w:t>
            </w:r>
          </w:p>
          <w:p w14:paraId="3C424302" w14:textId="77777777" w:rsidR="00EC1EEC" w:rsidRPr="00742352" w:rsidRDefault="00EC1EEC" w:rsidP="00805D90">
            <w:pPr>
              <w:spacing w:before="120" w:after="120"/>
            </w:pPr>
          </w:p>
        </w:tc>
      </w:tr>
      <w:tr w:rsidR="00CB59F3" w:rsidRPr="00742352" w14:paraId="3C424307" w14:textId="77777777" w:rsidTr="00805D90">
        <w:tc>
          <w:tcPr>
            <w:tcW w:w="2842" w:type="dxa"/>
          </w:tcPr>
          <w:p w14:paraId="3C424304" w14:textId="77777777" w:rsidR="00EC1EEC" w:rsidRPr="00742352" w:rsidRDefault="00EC1EEC" w:rsidP="00805D90">
            <w:pPr>
              <w:spacing w:before="120" w:after="120"/>
              <w:ind w:left="360" w:hanging="360"/>
            </w:pPr>
          </w:p>
        </w:tc>
        <w:tc>
          <w:tcPr>
            <w:tcW w:w="3386" w:type="dxa"/>
            <w:gridSpan w:val="3"/>
            <w:hideMark/>
          </w:tcPr>
          <w:p w14:paraId="3C424305" w14:textId="77777777" w:rsidR="00EC1EEC" w:rsidRPr="00742352" w:rsidRDefault="00EC1EEC" w:rsidP="00805D90">
            <w:pPr>
              <w:rPr>
                <w:rFonts w:eastAsia="Calibri"/>
                <w:lang w:eastAsia="en-ZA"/>
              </w:rPr>
            </w:pPr>
            <w:r w:rsidRPr="00742352">
              <w:rPr>
                <w:rFonts w:eastAsia="Calibri"/>
                <w:lang w:eastAsia="en-ZA"/>
              </w:rPr>
              <w:t>Name of assignment or project:</w:t>
            </w:r>
          </w:p>
        </w:tc>
        <w:tc>
          <w:tcPr>
            <w:tcW w:w="3060" w:type="dxa"/>
            <w:gridSpan w:val="6"/>
          </w:tcPr>
          <w:p w14:paraId="3C424306" w14:textId="77777777" w:rsidR="00EC1EEC" w:rsidRPr="00742352" w:rsidRDefault="00EC1EEC" w:rsidP="00805D90">
            <w:pPr>
              <w:spacing w:before="120" w:after="120"/>
            </w:pPr>
          </w:p>
        </w:tc>
      </w:tr>
      <w:tr w:rsidR="00CB59F3" w:rsidRPr="00742352" w14:paraId="3C42430B" w14:textId="77777777" w:rsidTr="00805D90">
        <w:tc>
          <w:tcPr>
            <w:tcW w:w="2842" w:type="dxa"/>
          </w:tcPr>
          <w:p w14:paraId="3C424308" w14:textId="77777777" w:rsidR="00EC1EEC" w:rsidRPr="00742352" w:rsidRDefault="00EC1EEC" w:rsidP="00805D90">
            <w:pPr>
              <w:spacing w:before="120" w:after="120"/>
              <w:ind w:left="360" w:hanging="360"/>
            </w:pPr>
          </w:p>
        </w:tc>
        <w:tc>
          <w:tcPr>
            <w:tcW w:w="3386" w:type="dxa"/>
            <w:gridSpan w:val="3"/>
          </w:tcPr>
          <w:p w14:paraId="3C424309" w14:textId="77777777" w:rsidR="00EC1EEC" w:rsidRPr="00742352" w:rsidRDefault="00EC1EEC" w:rsidP="00805D90">
            <w:pPr>
              <w:rPr>
                <w:rFonts w:eastAsia="Calibri"/>
                <w:lang w:eastAsia="en-ZA"/>
              </w:rPr>
            </w:pPr>
            <w:r w:rsidRPr="00742352">
              <w:rPr>
                <w:rFonts w:eastAsia="Calibri"/>
                <w:lang w:eastAsia="en-ZA"/>
              </w:rPr>
              <w:t>Year:</w:t>
            </w:r>
          </w:p>
        </w:tc>
        <w:tc>
          <w:tcPr>
            <w:tcW w:w="3060" w:type="dxa"/>
            <w:gridSpan w:val="6"/>
          </w:tcPr>
          <w:p w14:paraId="3C42430A" w14:textId="77777777" w:rsidR="00EC1EEC" w:rsidRPr="00742352" w:rsidRDefault="00EC1EEC" w:rsidP="00805D90">
            <w:pPr>
              <w:spacing w:before="120" w:after="120"/>
            </w:pPr>
          </w:p>
        </w:tc>
      </w:tr>
      <w:tr w:rsidR="00CB59F3" w:rsidRPr="00742352" w14:paraId="3C42430F" w14:textId="77777777" w:rsidTr="00805D90">
        <w:tc>
          <w:tcPr>
            <w:tcW w:w="2842" w:type="dxa"/>
          </w:tcPr>
          <w:p w14:paraId="3C42430C" w14:textId="77777777" w:rsidR="00EC1EEC" w:rsidRPr="00742352" w:rsidRDefault="00EC1EEC" w:rsidP="00805D90">
            <w:pPr>
              <w:spacing w:before="120" w:after="120"/>
              <w:ind w:left="360" w:hanging="360"/>
            </w:pPr>
          </w:p>
        </w:tc>
        <w:tc>
          <w:tcPr>
            <w:tcW w:w="3386" w:type="dxa"/>
            <w:gridSpan w:val="3"/>
            <w:hideMark/>
          </w:tcPr>
          <w:p w14:paraId="3C42430D" w14:textId="77777777" w:rsidR="00EC1EEC" w:rsidRPr="00742352" w:rsidRDefault="00EC1EEC" w:rsidP="00805D90">
            <w:pPr>
              <w:rPr>
                <w:rFonts w:eastAsia="Calibri"/>
                <w:lang w:eastAsia="en-ZA"/>
              </w:rPr>
            </w:pPr>
            <w:r w:rsidRPr="00742352">
              <w:rPr>
                <w:rFonts w:eastAsia="Calibri"/>
                <w:lang w:eastAsia="en-ZA"/>
              </w:rPr>
              <w:t>Location:</w:t>
            </w:r>
          </w:p>
        </w:tc>
        <w:tc>
          <w:tcPr>
            <w:tcW w:w="3060" w:type="dxa"/>
            <w:gridSpan w:val="6"/>
          </w:tcPr>
          <w:p w14:paraId="3C42430E" w14:textId="77777777" w:rsidR="00EC1EEC" w:rsidRPr="00742352" w:rsidRDefault="00EC1EEC" w:rsidP="00805D90">
            <w:pPr>
              <w:spacing w:before="120" w:after="120"/>
            </w:pPr>
          </w:p>
        </w:tc>
      </w:tr>
      <w:tr w:rsidR="00CB59F3" w:rsidRPr="00742352" w14:paraId="3C424313" w14:textId="77777777" w:rsidTr="00805D90">
        <w:tc>
          <w:tcPr>
            <w:tcW w:w="2842" w:type="dxa"/>
          </w:tcPr>
          <w:p w14:paraId="3C424310" w14:textId="77777777" w:rsidR="00EC1EEC" w:rsidRPr="00742352" w:rsidRDefault="00EC1EEC" w:rsidP="00805D90">
            <w:pPr>
              <w:spacing w:before="120" w:after="120"/>
              <w:ind w:left="360" w:hanging="360"/>
            </w:pPr>
          </w:p>
        </w:tc>
        <w:tc>
          <w:tcPr>
            <w:tcW w:w="3386" w:type="dxa"/>
            <w:gridSpan w:val="3"/>
          </w:tcPr>
          <w:p w14:paraId="3C424311" w14:textId="77777777" w:rsidR="00EC1EEC" w:rsidRPr="00742352" w:rsidRDefault="00EC1EEC" w:rsidP="00805D90">
            <w:pPr>
              <w:rPr>
                <w:rFonts w:eastAsia="Calibri"/>
                <w:lang w:eastAsia="en-ZA"/>
              </w:rPr>
            </w:pPr>
            <w:r w:rsidRPr="00742352">
              <w:rPr>
                <w:rFonts w:eastAsia="Calibri"/>
                <w:lang w:eastAsia="en-ZA"/>
              </w:rPr>
              <w:t>MCA Entity:</w:t>
            </w:r>
          </w:p>
        </w:tc>
        <w:tc>
          <w:tcPr>
            <w:tcW w:w="3060" w:type="dxa"/>
            <w:gridSpan w:val="6"/>
          </w:tcPr>
          <w:p w14:paraId="3C424312" w14:textId="77777777" w:rsidR="00EC1EEC" w:rsidRPr="00742352" w:rsidRDefault="00EC1EEC" w:rsidP="00805D90">
            <w:pPr>
              <w:spacing w:before="120" w:after="120"/>
            </w:pPr>
          </w:p>
        </w:tc>
      </w:tr>
      <w:tr w:rsidR="00CB59F3" w:rsidRPr="00742352" w14:paraId="3C424317" w14:textId="77777777" w:rsidTr="00805D90">
        <w:tc>
          <w:tcPr>
            <w:tcW w:w="2842" w:type="dxa"/>
          </w:tcPr>
          <w:p w14:paraId="3C424314" w14:textId="77777777" w:rsidR="00EC1EEC" w:rsidRPr="00742352" w:rsidRDefault="00EC1EEC" w:rsidP="00805D90">
            <w:pPr>
              <w:spacing w:before="120" w:after="120"/>
              <w:ind w:left="360" w:hanging="360"/>
            </w:pPr>
          </w:p>
        </w:tc>
        <w:tc>
          <w:tcPr>
            <w:tcW w:w="3386" w:type="dxa"/>
            <w:gridSpan w:val="3"/>
          </w:tcPr>
          <w:p w14:paraId="3C424315" w14:textId="77777777" w:rsidR="00EC1EEC" w:rsidRPr="00742352" w:rsidRDefault="00EC1EEC" w:rsidP="00805D90">
            <w:pPr>
              <w:rPr>
                <w:rFonts w:eastAsia="Calibri"/>
                <w:lang w:eastAsia="en-ZA"/>
              </w:rPr>
            </w:pPr>
            <w:r w:rsidRPr="00742352">
              <w:rPr>
                <w:rFonts w:eastAsia="Calibri"/>
                <w:lang w:eastAsia="en-ZA"/>
              </w:rPr>
              <w:t>Main project features:</w:t>
            </w:r>
          </w:p>
        </w:tc>
        <w:tc>
          <w:tcPr>
            <w:tcW w:w="3060" w:type="dxa"/>
            <w:gridSpan w:val="6"/>
          </w:tcPr>
          <w:p w14:paraId="3C424316" w14:textId="77777777" w:rsidR="00EC1EEC" w:rsidRPr="00742352" w:rsidRDefault="00EC1EEC" w:rsidP="00805D90">
            <w:pPr>
              <w:spacing w:before="120" w:after="120"/>
            </w:pPr>
          </w:p>
        </w:tc>
      </w:tr>
      <w:tr w:rsidR="00CB59F3" w:rsidRPr="00742352" w14:paraId="3C42431B" w14:textId="77777777" w:rsidTr="00805D90">
        <w:tc>
          <w:tcPr>
            <w:tcW w:w="2842" w:type="dxa"/>
          </w:tcPr>
          <w:p w14:paraId="3C424318" w14:textId="77777777" w:rsidR="00EC1EEC" w:rsidRPr="00742352" w:rsidRDefault="00EC1EEC" w:rsidP="00805D90">
            <w:pPr>
              <w:spacing w:before="120" w:after="120"/>
              <w:ind w:left="360" w:hanging="360"/>
            </w:pPr>
          </w:p>
        </w:tc>
        <w:tc>
          <w:tcPr>
            <w:tcW w:w="3386" w:type="dxa"/>
            <w:gridSpan w:val="3"/>
          </w:tcPr>
          <w:p w14:paraId="3C424319" w14:textId="77777777" w:rsidR="00EC1EEC" w:rsidRPr="00742352" w:rsidRDefault="00EC1EEC" w:rsidP="00805D90">
            <w:pPr>
              <w:rPr>
                <w:rFonts w:eastAsia="Calibri"/>
                <w:lang w:eastAsia="en-ZA"/>
              </w:rPr>
            </w:pPr>
            <w:r w:rsidRPr="00742352">
              <w:rPr>
                <w:rFonts w:eastAsia="Calibri"/>
                <w:lang w:eastAsia="en-ZA"/>
              </w:rPr>
              <w:t>Position held:</w:t>
            </w:r>
          </w:p>
        </w:tc>
        <w:tc>
          <w:tcPr>
            <w:tcW w:w="3060" w:type="dxa"/>
            <w:gridSpan w:val="6"/>
          </w:tcPr>
          <w:p w14:paraId="3C42431A" w14:textId="77777777" w:rsidR="00EC1EEC" w:rsidRPr="00742352" w:rsidRDefault="00EC1EEC" w:rsidP="00805D90">
            <w:pPr>
              <w:spacing w:before="120" w:after="120"/>
            </w:pPr>
          </w:p>
        </w:tc>
      </w:tr>
      <w:tr w:rsidR="00EC1EEC" w:rsidRPr="00742352" w14:paraId="3C42431F" w14:textId="77777777" w:rsidTr="00805D90">
        <w:tc>
          <w:tcPr>
            <w:tcW w:w="2842" w:type="dxa"/>
          </w:tcPr>
          <w:p w14:paraId="3C42431C" w14:textId="77777777" w:rsidR="00EC1EEC" w:rsidRPr="00742352" w:rsidRDefault="00EC1EEC" w:rsidP="00805D90">
            <w:pPr>
              <w:spacing w:before="120" w:after="120"/>
              <w:ind w:left="360" w:hanging="360"/>
            </w:pPr>
          </w:p>
        </w:tc>
        <w:tc>
          <w:tcPr>
            <w:tcW w:w="3386" w:type="dxa"/>
            <w:gridSpan w:val="3"/>
          </w:tcPr>
          <w:p w14:paraId="3C42431D" w14:textId="77777777" w:rsidR="00EC1EEC" w:rsidRPr="00742352" w:rsidRDefault="00EC1EEC" w:rsidP="00805D90">
            <w:pPr>
              <w:rPr>
                <w:rFonts w:eastAsia="Calibri"/>
                <w:lang w:eastAsia="en-ZA"/>
              </w:rPr>
            </w:pPr>
            <w:r w:rsidRPr="00742352">
              <w:rPr>
                <w:rFonts w:eastAsia="Calibri"/>
                <w:lang w:eastAsia="en-ZA"/>
              </w:rPr>
              <w:t>activities/tasks performed:</w:t>
            </w:r>
          </w:p>
        </w:tc>
        <w:tc>
          <w:tcPr>
            <w:tcW w:w="3060" w:type="dxa"/>
            <w:gridSpan w:val="6"/>
          </w:tcPr>
          <w:p w14:paraId="3C42431E" w14:textId="77777777" w:rsidR="00EC1EEC" w:rsidRPr="00742352" w:rsidRDefault="00EC1EEC" w:rsidP="00805D90">
            <w:pPr>
              <w:spacing w:before="120" w:after="120"/>
            </w:pPr>
          </w:p>
        </w:tc>
      </w:tr>
    </w:tbl>
    <w:p w14:paraId="3C424320" w14:textId="77777777" w:rsidR="00EC1EEC" w:rsidRPr="00742352" w:rsidRDefault="00EC1EEC" w:rsidP="00EC1EEC">
      <w:pPr>
        <w:tabs>
          <w:tab w:val="right" w:pos="8640"/>
        </w:tabs>
        <w:ind w:hanging="720"/>
        <w:rPr>
          <w:rFonts w:eastAsia="Calibri"/>
          <w:lang w:eastAsia="en-ZA"/>
        </w:rPr>
      </w:pPr>
    </w:p>
    <w:p w14:paraId="3C424321" w14:textId="77777777" w:rsidR="0008564D" w:rsidRPr="00742352" w:rsidRDefault="0008564D" w:rsidP="0008564D">
      <w:pPr>
        <w:jc w:val="both"/>
        <w:rPr>
          <w:rFonts w:eastAsia="Times New Roman"/>
        </w:rPr>
      </w:pPr>
    </w:p>
    <w:p w14:paraId="3C424322" w14:textId="77777777" w:rsidR="0008564D" w:rsidRPr="00742352" w:rsidRDefault="0008564D" w:rsidP="0008564D">
      <w:pPr>
        <w:jc w:val="both"/>
        <w:rPr>
          <w:rFonts w:eastAsia="Times New Roman"/>
          <w:spacing w:val="10"/>
        </w:rPr>
      </w:pPr>
      <w:r w:rsidRPr="00742352">
        <w:rPr>
          <w:rFonts w:eastAsia="Times New Roman"/>
          <w:b/>
          <w:spacing w:val="1"/>
        </w:rPr>
        <w:t>R</w:t>
      </w:r>
      <w:r w:rsidRPr="00742352">
        <w:rPr>
          <w:rFonts w:eastAsia="Times New Roman"/>
          <w:b/>
          <w:spacing w:val="-1"/>
        </w:rPr>
        <w:t>efere</w:t>
      </w:r>
      <w:r w:rsidRPr="00742352">
        <w:rPr>
          <w:rFonts w:eastAsia="Times New Roman"/>
          <w:b/>
          <w:spacing w:val="2"/>
        </w:rPr>
        <w:t>n</w:t>
      </w:r>
      <w:r w:rsidRPr="00742352">
        <w:rPr>
          <w:rFonts w:eastAsia="Times New Roman"/>
          <w:b/>
          <w:spacing w:val="-1"/>
        </w:rPr>
        <w:t>ce</w:t>
      </w:r>
      <w:r w:rsidRPr="00742352">
        <w:rPr>
          <w:rFonts w:eastAsia="Times New Roman"/>
          <w:b/>
        </w:rPr>
        <w:t>s</w:t>
      </w:r>
      <w:r w:rsidRPr="00742352">
        <w:rPr>
          <w:rFonts w:eastAsia="Times New Roman"/>
        </w:rPr>
        <w:t xml:space="preserve">: </w:t>
      </w:r>
    </w:p>
    <w:p w14:paraId="3C424323" w14:textId="77777777" w:rsidR="0008564D" w:rsidRPr="00742352" w:rsidRDefault="0008564D" w:rsidP="0008564D">
      <w:pPr>
        <w:ind w:left="3261"/>
        <w:jc w:val="both"/>
        <w:rPr>
          <w:rFonts w:eastAsia="Times New Roman"/>
          <w:spacing w:val="28"/>
        </w:rPr>
      </w:pPr>
      <w:r w:rsidRPr="00742352">
        <w:rPr>
          <w:rFonts w:eastAsia="Times New Roman"/>
          <w:spacing w:val="2"/>
        </w:rPr>
        <w:t>[</w:t>
      </w:r>
      <w:r w:rsidRPr="00742352">
        <w:rPr>
          <w:rFonts w:eastAsia="Times New Roman"/>
          <w:i/>
          <w:spacing w:val="-5"/>
        </w:rPr>
        <w:t>L</w:t>
      </w:r>
      <w:r w:rsidRPr="00742352">
        <w:rPr>
          <w:rFonts w:eastAsia="Times New Roman"/>
          <w:i/>
        </w:rPr>
        <w:t xml:space="preserve">ist </w:t>
      </w:r>
      <w:r w:rsidRPr="00742352">
        <w:rPr>
          <w:rFonts w:eastAsia="Times New Roman"/>
          <w:i/>
          <w:spacing w:val="-1"/>
        </w:rPr>
        <w:t>a</w:t>
      </w:r>
      <w:r w:rsidRPr="00742352">
        <w:rPr>
          <w:rFonts w:eastAsia="Times New Roman"/>
          <w:i/>
        </w:rPr>
        <w:t>t l</w:t>
      </w:r>
      <w:r w:rsidRPr="00742352">
        <w:rPr>
          <w:rFonts w:eastAsia="Times New Roman"/>
          <w:i/>
          <w:spacing w:val="1"/>
        </w:rPr>
        <w:t>e</w:t>
      </w:r>
      <w:r w:rsidRPr="00742352">
        <w:rPr>
          <w:rFonts w:eastAsia="Times New Roman"/>
          <w:i/>
          <w:spacing w:val="-1"/>
        </w:rPr>
        <w:t>a</w:t>
      </w:r>
      <w:r w:rsidRPr="00742352">
        <w:rPr>
          <w:rFonts w:eastAsia="Times New Roman"/>
          <w:i/>
        </w:rPr>
        <w:t>st th</w:t>
      </w:r>
      <w:r w:rsidRPr="00742352">
        <w:rPr>
          <w:rFonts w:eastAsia="Times New Roman"/>
          <w:i/>
          <w:spacing w:val="-1"/>
        </w:rPr>
        <w:t>re</w:t>
      </w:r>
      <w:r w:rsidRPr="00742352">
        <w:rPr>
          <w:rFonts w:eastAsia="Times New Roman"/>
          <w:i/>
        </w:rPr>
        <w:t>e i</w:t>
      </w:r>
      <w:r w:rsidRPr="00742352">
        <w:rPr>
          <w:rFonts w:eastAsia="Times New Roman"/>
          <w:i/>
          <w:spacing w:val="2"/>
        </w:rPr>
        <w:t>n</w:t>
      </w:r>
      <w:r w:rsidRPr="00742352">
        <w:rPr>
          <w:rFonts w:eastAsia="Times New Roman"/>
          <w:i/>
        </w:rPr>
        <w:t>dividu</w:t>
      </w:r>
      <w:r w:rsidRPr="00742352">
        <w:rPr>
          <w:rFonts w:eastAsia="Times New Roman"/>
          <w:i/>
          <w:spacing w:val="-2"/>
        </w:rPr>
        <w:t>a</w:t>
      </w:r>
      <w:r w:rsidRPr="00742352">
        <w:rPr>
          <w:rFonts w:eastAsia="Times New Roman"/>
          <w:i/>
        </w:rPr>
        <w:t xml:space="preserve">l </w:t>
      </w:r>
      <w:r w:rsidRPr="00742352">
        <w:rPr>
          <w:rFonts w:eastAsia="Times New Roman"/>
          <w:i/>
          <w:spacing w:val="-1"/>
        </w:rPr>
        <w:t>ref</w:t>
      </w:r>
      <w:r w:rsidRPr="00742352">
        <w:rPr>
          <w:rFonts w:eastAsia="Times New Roman"/>
          <w:i/>
          <w:spacing w:val="1"/>
        </w:rPr>
        <w:t>e</w:t>
      </w:r>
      <w:r w:rsidRPr="00742352">
        <w:rPr>
          <w:rFonts w:eastAsia="Times New Roman"/>
          <w:i/>
          <w:spacing w:val="-1"/>
        </w:rPr>
        <w:t>re</w:t>
      </w:r>
      <w:r w:rsidRPr="00742352">
        <w:rPr>
          <w:rFonts w:eastAsia="Times New Roman"/>
          <w:i/>
        </w:rPr>
        <w:t>n</w:t>
      </w:r>
      <w:r w:rsidRPr="00742352">
        <w:rPr>
          <w:rFonts w:eastAsia="Times New Roman"/>
          <w:i/>
          <w:spacing w:val="1"/>
        </w:rPr>
        <w:t>c</w:t>
      </w:r>
      <w:r w:rsidRPr="00742352">
        <w:rPr>
          <w:rFonts w:eastAsia="Times New Roman"/>
          <w:i/>
          <w:spacing w:val="-1"/>
        </w:rPr>
        <w:t>e</w:t>
      </w:r>
      <w:r w:rsidRPr="00742352">
        <w:rPr>
          <w:rFonts w:eastAsia="Times New Roman"/>
          <w:i/>
        </w:rPr>
        <w:t>s with Substantial knowl</w:t>
      </w:r>
      <w:r w:rsidRPr="00742352">
        <w:rPr>
          <w:rFonts w:eastAsia="Times New Roman"/>
          <w:i/>
          <w:spacing w:val="-1"/>
        </w:rPr>
        <w:t>e</w:t>
      </w:r>
      <w:r w:rsidRPr="00742352">
        <w:rPr>
          <w:rFonts w:eastAsia="Times New Roman"/>
          <w:i/>
        </w:rPr>
        <w:t>dge</w:t>
      </w:r>
      <w:r w:rsidRPr="00742352">
        <w:rPr>
          <w:rFonts w:eastAsia="Times New Roman"/>
          <w:i/>
          <w:spacing w:val="28"/>
        </w:rPr>
        <w:t xml:space="preserve"> </w:t>
      </w:r>
      <w:r w:rsidRPr="00742352">
        <w:rPr>
          <w:rFonts w:eastAsia="Times New Roman"/>
          <w:i/>
          <w:spacing w:val="2"/>
        </w:rPr>
        <w:t>o</w:t>
      </w:r>
      <w:r w:rsidRPr="00742352">
        <w:rPr>
          <w:rFonts w:eastAsia="Times New Roman"/>
          <w:i/>
        </w:rPr>
        <w:t>f</w:t>
      </w:r>
      <w:r w:rsidRPr="00742352">
        <w:rPr>
          <w:rFonts w:eastAsia="Times New Roman"/>
          <w:i/>
          <w:spacing w:val="33"/>
        </w:rPr>
        <w:t xml:space="preserve"> </w:t>
      </w:r>
      <w:r w:rsidRPr="00742352">
        <w:rPr>
          <w:rFonts w:eastAsia="Times New Roman"/>
          <w:i/>
          <w:spacing w:val="-5"/>
        </w:rPr>
        <w:t>y</w:t>
      </w:r>
      <w:r w:rsidRPr="00742352">
        <w:rPr>
          <w:rFonts w:eastAsia="Times New Roman"/>
          <w:i/>
        </w:rPr>
        <w:t>our</w:t>
      </w:r>
      <w:r w:rsidRPr="00742352">
        <w:rPr>
          <w:rFonts w:eastAsia="Times New Roman"/>
          <w:i/>
          <w:spacing w:val="30"/>
        </w:rPr>
        <w:t xml:space="preserve"> </w:t>
      </w:r>
      <w:r w:rsidRPr="00742352">
        <w:rPr>
          <w:rFonts w:eastAsia="Times New Roman"/>
          <w:i/>
        </w:rPr>
        <w:t>wo</w:t>
      </w:r>
      <w:r w:rsidRPr="00742352">
        <w:rPr>
          <w:rFonts w:eastAsia="Times New Roman"/>
          <w:i/>
          <w:spacing w:val="-1"/>
        </w:rPr>
        <w:t>r</w:t>
      </w:r>
      <w:r w:rsidRPr="00742352">
        <w:rPr>
          <w:rFonts w:eastAsia="Times New Roman"/>
          <w:i/>
          <w:spacing w:val="2"/>
        </w:rPr>
        <w:t>k</w:t>
      </w:r>
      <w:r w:rsidRPr="00742352">
        <w:rPr>
          <w:rFonts w:eastAsia="Times New Roman"/>
          <w:i/>
        </w:rPr>
        <w:t>.</w:t>
      </w:r>
      <w:r w:rsidRPr="00742352">
        <w:rPr>
          <w:rFonts w:eastAsia="Times New Roman"/>
          <w:i/>
          <w:spacing w:val="31"/>
        </w:rPr>
        <w:t xml:space="preserve"> </w:t>
      </w:r>
      <w:r w:rsidRPr="00742352">
        <w:rPr>
          <w:rFonts w:eastAsia="Times New Roman"/>
          <w:i/>
          <w:spacing w:val="-3"/>
        </w:rPr>
        <w:t>I</w:t>
      </w:r>
      <w:r w:rsidRPr="00742352">
        <w:rPr>
          <w:rFonts w:eastAsia="Times New Roman"/>
          <w:i/>
        </w:rPr>
        <w:t>n</w:t>
      </w:r>
      <w:r w:rsidRPr="00742352">
        <w:rPr>
          <w:rFonts w:eastAsia="Times New Roman"/>
          <w:i/>
          <w:spacing w:val="-1"/>
        </w:rPr>
        <w:t>c</w:t>
      </w:r>
      <w:r w:rsidRPr="00742352">
        <w:rPr>
          <w:rFonts w:eastAsia="Times New Roman"/>
          <w:i/>
        </w:rPr>
        <w:t>lude</w:t>
      </w:r>
      <w:r w:rsidRPr="00742352">
        <w:rPr>
          <w:rFonts w:eastAsia="Times New Roman"/>
          <w:i/>
          <w:spacing w:val="30"/>
        </w:rPr>
        <w:t xml:space="preserve"> </w:t>
      </w:r>
      <w:r w:rsidRPr="00742352">
        <w:rPr>
          <w:rFonts w:eastAsia="Times New Roman"/>
          <w:i/>
          <w:spacing w:val="1"/>
        </w:rPr>
        <w:t>e</w:t>
      </w:r>
      <w:r w:rsidRPr="00742352">
        <w:rPr>
          <w:rFonts w:eastAsia="Times New Roman"/>
          <w:i/>
          <w:spacing w:val="-1"/>
        </w:rPr>
        <w:t>ac</w:t>
      </w:r>
      <w:r w:rsidRPr="00742352">
        <w:rPr>
          <w:rFonts w:eastAsia="Times New Roman"/>
          <w:i/>
        </w:rPr>
        <w:t>h</w:t>
      </w:r>
      <w:r w:rsidRPr="00742352">
        <w:rPr>
          <w:rFonts w:eastAsia="Times New Roman"/>
          <w:i/>
          <w:spacing w:val="31"/>
        </w:rPr>
        <w:t xml:space="preserve"> </w:t>
      </w:r>
      <w:r w:rsidRPr="00742352">
        <w:rPr>
          <w:rFonts w:eastAsia="Times New Roman"/>
          <w:i/>
          <w:spacing w:val="-1"/>
        </w:rPr>
        <w:t>re</w:t>
      </w:r>
      <w:r w:rsidRPr="00742352">
        <w:rPr>
          <w:rFonts w:eastAsia="Times New Roman"/>
          <w:i/>
          <w:spacing w:val="2"/>
        </w:rPr>
        <w:t>f</w:t>
      </w:r>
      <w:r w:rsidRPr="00742352">
        <w:rPr>
          <w:rFonts w:eastAsia="Times New Roman"/>
          <w:i/>
          <w:spacing w:val="-1"/>
        </w:rPr>
        <w:t>ere</w:t>
      </w:r>
      <w:r w:rsidRPr="00742352">
        <w:rPr>
          <w:rFonts w:eastAsia="Times New Roman"/>
          <w:i/>
          <w:spacing w:val="2"/>
        </w:rPr>
        <w:t>n</w:t>
      </w:r>
      <w:r w:rsidRPr="00742352">
        <w:rPr>
          <w:rFonts w:eastAsia="Times New Roman"/>
          <w:i/>
          <w:spacing w:val="-1"/>
        </w:rPr>
        <w:t>c</w:t>
      </w:r>
      <w:r w:rsidRPr="00742352">
        <w:rPr>
          <w:rFonts w:eastAsia="Times New Roman"/>
          <w:i/>
          <w:spacing w:val="1"/>
        </w:rPr>
        <w:t>e</w:t>
      </w:r>
      <w:r w:rsidRPr="00742352">
        <w:rPr>
          <w:rFonts w:eastAsia="Times New Roman"/>
          <w:i/>
          <w:spacing w:val="-1"/>
        </w:rPr>
        <w:t>’</w:t>
      </w:r>
      <w:r w:rsidRPr="00742352">
        <w:rPr>
          <w:rFonts w:eastAsia="Times New Roman"/>
          <w:i/>
        </w:rPr>
        <w:t>s</w:t>
      </w:r>
      <w:r w:rsidRPr="00742352">
        <w:rPr>
          <w:rFonts w:eastAsia="Times New Roman"/>
          <w:i/>
          <w:spacing w:val="29"/>
        </w:rPr>
        <w:t xml:space="preserve"> </w:t>
      </w:r>
      <w:r w:rsidRPr="00742352">
        <w:rPr>
          <w:rFonts w:eastAsia="Times New Roman"/>
          <w:i/>
        </w:rPr>
        <w:t>n</w:t>
      </w:r>
      <w:r w:rsidRPr="00742352">
        <w:rPr>
          <w:rFonts w:eastAsia="Times New Roman"/>
          <w:i/>
          <w:spacing w:val="-1"/>
        </w:rPr>
        <w:t>a</w:t>
      </w:r>
      <w:r w:rsidRPr="00742352">
        <w:rPr>
          <w:rFonts w:eastAsia="Times New Roman"/>
          <w:i/>
        </w:rPr>
        <w:t>m</w:t>
      </w:r>
      <w:r w:rsidRPr="00742352">
        <w:rPr>
          <w:rFonts w:eastAsia="Times New Roman"/>
          <w:i/>
          <w:spacing w:val="-1"/>
        </w:rPr>
        <w:t>e</w:t>
      </w:r>
      <w:r w:rsidRPr="00742352">
        <w:rPr>
          <w:rFonts w:eastAsia="Times New Roman"/>
          <w:i/>
        </w:rPr>
        <w:t>,</w:t>
      </w:r>
      <w:r w:rsidRPr="00742352">
        <w:rPr>
          <w:rFonts w:eastAsia="Times New Roman"/>
          <w:i/>
          <w:spacing w:val="31"/>
        </w:rPr>
        <w:t xml:space="preserve"> </w:t>
      </w:r>
      <w:r w:rsidRPr="00742352">
        <w:rPr>
          <w:rFonts w:eastAsia="Times New Roman"/>
          <w:i/>
        </w:rPr>
        <w:t>titl</w:t>
      </w:r>
      <w:r w:rsidRPr="00742352">
        <w:rPr>
          <w:rFonts w:eastAsia="Times New Roman"/>
          <w:i/>
          <w:spacing w:val="-1"/>
        </w:rPr>
        <w:t>e</w:t>
      </w:r>
      <w:r w:rsidRPr="00742352">
        <w:rPr>
          <w:rFonts w:eastAsia="Times New Roman"/>
          <w:i/>
        </w:rPr>
        <w:t>,</w:t>
      </w:r>
      <w:r w:rsidRPr="00742352">
        <w:rPr>
          <w:rFonts w:eastAsia="Times New Roman"/>
          <w:i/>
          <w:spacing w:val="29"/>
        </w:rPr>
        <w:t xml:space="preserve"> </w:t>
      </w:r>
      <w:r w:rsidRPr="00742352">
        <w:rPr>
          <w:rFonts w:eastAsia="Times New Roman"/>
          <w:i/>
        </w:rPr>
        <w:t xml:space="preserve">phone </w:t>
      </w:r>
      <w:r w:rsidRPr="00742352">
        <w:rPr>
          <w:rFonts w:eastAsia="Times New Roman"/>
          <w:i/>
          <w:spacing w:val="-1"/>
        </w:rPr>
        <w:t>a</w:t>
      </w:r>
      <w:r w:rsidRPr="00742352">
        <w:rPr>
          <w:rFonts w:eastAsia="Times New Roman"/>
          <w:i/>
          <w:spacing w:val="2"/>
        </w:rPr>
        <w:t>n</w:t>
      </w:r>
      <w:r w:rsidRPr="00742352">
        <w:rPr>
          <w:rFonts w:eastAsia="Times New Roman"/>
          <w:i/>
        </w:rPr>
        <w:t>d</w:t>
      </w:r>
      <w:r w:rsidRPr="00742352">
        <w:rPr>
          <w:rFonts w:eastAsia="Times New Roman"/>
          <w:i/>
          <w:spacing w:val="29"/>
        </w:rPr>
        <w:t xml:space="preserve"> </w:t>
      </w:r>
      <w:r w:rsidRPr="00742352">
        <w:rPr>
          <w:rFonts w:eastAsia="Times New Roman"/>
          <w:i/>
          <w:spacing w:val="-1"/>
        </w:rPr>
        <w:t>e</w:t>
      </w:r>
      <w:r w:rsidRPr="00742352">
        <w:rPr>
          <w:rFonts w:eastAsia="Times New Roman"/>
          <w:i/>
        </w:rPr>
        <w:t>-m</w:t>
      </w:r>
      <w:r w:rsidRPr="00742352">
        <w:rPr>
          <w:rFonts w:eastAsia="Times New Roman"/>
          <w:i/>
          <w:spacing w:val="-1"/>
        </w:rPr>
        <w:t>a</w:t>
      </w:r>
      <w:r w:rsidRPr="00742352">
        <w:rPr>
          <w:rFonts w:eastAsia="Times New Roman"/>
          <w:i/>
        </w:rPr>
        <w:t>il</w:t>
      </w:r>
      <w:r w:rsidRPr="00742352">
        <w:rPr>
          <w:rFonts w:eastAsia="Times New Roman"/>
          <w:i/>
          <w:spacing w:val="2"/>
        </w:rPr>
        <w:t xml:space="preserve"> </w:t>
      </w:r>
      <w:r w:rsidRPr="00742352">
        <w:rPr>
          <w:rFonts w:eastAsia="Times New Roman"/>
          <w:i/>
          <w:spacing w:val="-1"/>
        </w:rPr>
        <w:t>c</w:t>
      </w:r>
      <w:r w:rsidRPr="00742352">
        <w:rPr>
          <w:rFonts w:eastAsia="Times New Roman"/>
          <w:i/>
        </w:rPr>
        <w:t>ont</w:t>
      </w:r>
      <w:r w:rsidRPr="00742352">
        <w:rPr>
          <w:rFonts w:eastAsia="Times New Roman"/>
          <w:i/>
          <w:spacing w:val="-1"/>
        </w:rPr>
        <w:t>ac</w:t>
      </w:r>
      <w:r w:rsidRPr="00742352">
        <w:rPr>
          <w:rFonts w:eastAsia="Times New Roman"/>
          <w:i/>
        </w:rPr>
        <w:t>t</w:t>
      </w:r>
      <w:r w:rsidRPr="00742352">
        <w:rPr>
          <w:rFonts w:eastAsia="Times New Roman"/>
          <w:i/>
          <w:spacing w:val="2"/>
        </w:rPr>
        <w:t xml:space="preserve"> </w:t>
      </w:r>
      <w:r w:rsidRPr="00742352">
        <w:rPr>
          <w:rFonts w:eastAsia="Times New Roman"/>
          <w:i/>
        </w:rPr>
        <w:t>in</w:t>
      </w:r>
      <w:r w:rsidRPr="00742352">
        <w:rPr>
          <w:rFonts w:eastAsia="Times New Roman"/>
          <w:i/>
          <w:spacing w:val="-1"/>
        </w:rPr>
        <w:t>f</w:t>
      </w:r>
      <w:r w:rsidRPr="00742352">
        <w:rPr>
          <w:rFonts w:eastAsia="Times New Roman"/>
          <w:i/>
        </w:rPr>
        <w:t>o</w:t>
      </w:r>
      <w:r w:rsidRPr="00742352">
        <w:rPr>
          <w:rFonts w:eastAsia="Times New Roman"/>
          <w:i/>
          <w:spacing w:val="-1"/>
        </w:rPr>
        <w:t>r</w:t>
      </w:r>
      <w:r w:rsidRPr="00742352">
        <w:rPr>
          <w:rFonts w:eastAsia="Times New Roman"/>
          <w:i/>
        </w:rPr>
        <w:t>m</w:t>
      </w:r>
      <w:r w:rsidRPr="00742352">
        <w:rPr>
          <w:rFonts w:eastAsia="Times New Roman"/>
          <w:i/>
          <w:spacing w:val="-1"/>
        </w:rPr>
        <w:t>a</w:t>
      </w:r>
      <w:r w:rsidRPr="00742352">
        <w:rPr>
          <w:rFonts w:eastAsia="Times New Roman"/>
          <w:i/>
        </w:rPr>
        <w:t>tion.</w:t>
      </w:r>
      <w:r w:rsidRPr="00742352">
        <w:rPr>
          <w:rFonts w:eastAsia="Times New Roman"/>
          <w:i/>
          <w:spacing w:val="1"/>
        </w:rPr>
        <w:t xml:space="preserve"> </w:t>
      </w:r>
      <w:r w:rsidR="00C000BF" w:rsidRPr="00742352">
        <w:rPr>
          <w:rFonts w:eastAsia="Times New Roman"/>
          <w:b/>
          <w:i/>
        </w:rPr>
        <w:t>MCA-Entity</w:t>
      </w:r>
      <w:r w:rsidRPr="00742352">
        <w:rPr>
          <w:rFonts w:eastAsia="Times New Roman"/>
          <w:i/>
          <w:spacing w:val="1"/>
        </w:rPr>
        <w:t xml:space="preserve"> </w:t>
      </w:r>
      <w:r w:rsidRPr="00742352">
        <w:rPr>
          <w:rFonts w:eastAsia="Times New Roman"/>
          <w:i/>
          <w:spacing w:val="-1"/>
        </w:rPr>
        <w:t>re</w:t>
      </w:r>
      <w:r w:rsidRPr="00742352">
        <w:rPr>
          <w:rFonts w:eastAsia="Times New Roman"/>
          <w:i/>
        </w:rPr>
        <w:t>s</w:t>
      </w:r>
      <w:r w:rsidRPr="00742352">
        <w:rPr>
          <w:rFonts w:eastAsia="Times New Roman"/>
          <w:i/>
          <w:spacing w:val="-1"/>
        </w:rPr>
        <w:t>er</w:t>
      </w:r>
      <w:r w:rsidRPr="00742352">
        <w:rPr>
          <w:rFonts w:eastAsia="Times New Roman"/>
          <w:i/>
        </w:rPr>
        <w:t>v</w:t>
      </w:r>
      <w:r w:rsidRPr="00742352">
        <w:rPr>
          <w:rFonts w:eastAsia="Times New Roman"/>
          <w:i/>
          <w:spacing w:val="1"/>
        </w:rPr>
        <w:t>e</w:t>
      </w:r>
      <w:r w:rsidRPr="00742352">
        <w:rPr>
          <w:rFonts w:eastAsia="Times New Roman"/>
          <w:i/>
        </w:rPr>
        <w:t>s</w:t>
      </w:r>
      <w:r w:rsidRPr="00742352">
        <w:rPr>
          <w:rFonts w:eastAsia="Times New Roman"/>
          <w:i/>
          <w:spacing w:val="2"/>
        </w:rPr>
        <w:t xml:space="preserve"> </w:t>
      </w:r>
      <w:r w:rsidRPr="00742352">
        <w:rPr>
          <w:rFonts w:eastAsia="Times New Roman"/>
          <w:i/>
        </w:rPr>
        <w:t xml:space="preserve">the </w:t>
      </w:r>
      <w:r w:rsidRPr="00742352">
        <w:rPr>
          <w:rFonts w:eastAsia="Times New Roman"/>
          <w:i/>
          <w:spacing w:val="-1"/>
        </w:rPr>
        <w:t>r</w:t>
      </w:r>
      <w:r w:rsidRPr="00742352">
        <w:rPr>
          <w:rFonts w:eastAsia="Times New Roman"/>
          <w:i/>
        </w:rPr>
        <w:t>i</w:t>
      </w:r>
      <w:r w:rsidRPr="00742352">
        <w:rPr>
          <w:rFonts w:eastAsia="Times New Roman"/>
          <w:i/>
          <w:spacing w:val="-2"/>
        </w:rPr>
        <w:t>g</w:t>
      </w:r>
      <w:r w:rsidRPr="00742352">
        <w:rPr>
          <w:rFonts w:eastAsia="Times New Roman"/>
          <w:i/>
        </w:rPr>
        <w:t>ht</w:t>
      </w:r>
      <w:r w:rsidRPr="00742352">
        <w:rPr>
          <w:rFonts w:eastAsia="Times New Roman"/>
          <w:i/>
          <w:spacing w:val="2"/>
        </w:rPr>
        <w:t xml:space="preserve"> </w:t>
      </w:r>
      <w:r w:rsidRPr="00742352">
        <w:rPr>
          <w:rFonts w:eastAsia="Times New Roman"/>
          <w:i/>
        </w:rPr>
        <w:t>to</w:t>
      </w:r>
      <w:r w:rsidRPr="00742352">
        <w:rPr>
          <w:rFonts w:eastAsia="Times New Roman"/>
          <w:i/>
          <w:spacing w:val="2"/>
        </w:rPr>
        <w:t xml:space="preserve"> </w:t>
      </w:r>
      <w:r w:rsidRPr="00742352">
        <w:rPr>
          <w:rFonts w:eastAsia="Times New Roman"/>
          <w:i/>
          <w:spacing w:val="-1"/>
        </w:rPr>
        <w:t>c</w:t>
      </w:r>
      <w:r w:rsidRPr="00742352">
        <w:rPr>
          <w:rFonts w:eastAsia="Times New Roman"/>
          <w:i/>
        </w:rPr>
        <w:t>ont</w:t>
      </w:r>
      <w:r w:rsidRPr="00742352">
        <w:rPr>
          <w:rFonts w:eastAsia="Times New Roman"/>
          <w:i/>
          <w:spacing w:val="-1"/>
        </w:rPr>
        <w:t>ac</w:t>
      </w:r>
      <w:r w:rsidRPr="00742352">
        <w:rPr>
          <w:rFonts w:eastAsia="Times New Roman"/>
          <w:i/>
        </w:rPr>
        <w:t>t</w:t>
      </w:r>
      <w:r w:rsidRPr="00742352">
        <w:rPr>
          <w:rFonts w:eastAsia="Times New Roman"/>
          <w:i/>
          <w:spacing w:val="2"/>
        </w:rPr>
        <w:t xml:space="preserve"> </w:t>
      </w:r>
      <w:r w:rsidRPr="00742352">
        <w:rPr>
          <w:rFonts w:eastAsia="Times New Roman"/>
          <w:i/>
        </w:rPr>
        <w:t>oth</w:t>
      </w:r>
      <w:r w:rsidRPr="00742352">
        <w:rPr>
          <w:rFonts w:eastAsia="Times New Roman"/>
          <w:i/>
          <w:spacing w:val="-1"/>
        </w:rPr>
        <w:t>e</w:t>
      </w:r>
      <w:r w:rsidRPr="00742352">
        <w:rPr>
          <w:rFonts w:eastAsia="Times New Roman"/>
          <w:i/>
        </w:rPr>
        <w:t>r s</w:t>
      </w:r>
      <w:r w:rsidRPr="00742352">
        <w:rPr>
          <w:rFonts w:eastAsia="Times New Roman"/>
          <w:i/>
          <w:spacing w:val="-1"/>
        </w:rPr>
        <w:t>ou</w:t>
      </w:r>
      <w:r w:rsidRPr="00742352">
        <w:rPr>
          <w:rFonts w:eastAsia="Times New Roman"/>
          <w:i/>
          <w:spacing w:val="1"/>
        </w:rPr>
        <w:t>r</w:t>
      </w:r>
      <w:r w:rsidRPr="00742352">
        <w:rPr>
          <w:rFonts w:eastAsia="Times New Roman"/>
          <w:i/>
          <w:spacing w:val="-1"/>
        </w:rPr>
        <w:t>ce</w:t>
      </w:r>
      <w:r w:rsidRPr="00742352">
        <w:rPr>
          <w:rFonts w:eastAsia="Times New Roman"/>
          <w:i/>
        </w:rPr>
        <w:t>s</w:t>
      </w:r>
      <w:r w:rsidRPr="00742352">
        <w:rPr>
          <w:rFonts w:eastAsia="Times New Roman"/>
          <w:i/>
          <w:spacing w:val="1"/>
        </w:rPr>
        <w:t xml:space="preserve"> </w:t>
      </w:r>
      <w:r w:rsidRPr="00742352">
        <w:rPr>
          <w:rFonts w:eastAsia="Times New Roman"/>
          <w:i/>
          <w:spacing w:val="-1"/>
        </w:rPr>
        <w:t>a</w:t>
      </w:r>
      <w:r w:rsidRPr="00742352">
        <w:rPr>
          <w:rFonts w:eastAsia="Times New Roman"/>
          <w:i/>
        </w:rPr>
        <w:t>s</w:t>
      </w:r>
      <w:r w:rsidRPr="00742352">
        <w:rPr>
          <w:rFonts w:eastAsia="Times New Roman"/>
          <w:i/>
          <w:spacing w:val="1"/>
        </w:rPr>
        <w:t xml:space="preserve"> </w:t>
      </w:r>
      <w:r w:rsidRPr="00742352">
        <w:rPr>
          <w:rFonts w:eastAsia="Times New Roman"/>
          <w:i/>
        </w:rPr>
        <w:t>w</w:t>
      </w:r>
      <w:r w:rsidRPr="00742352">
        <w:rPr>
          <w:rFonts w:eastAsia="Times New Roman"/>
          <w:i/>
          <w:spacing w:val="-1"/>
        </w:rPr>
        <w:t>e</w:t>
      </w:r>
      <w:r w:rsidRPr="00742352">
        <w:rPr>
          <w:rFonts w:eastAsia="Times New Roman"/>
          <w:i/>
        </w:rPr>
        <w:t>ll</w:t>
      </w:r>
      <w:r w:rsidRPr="00742352">
        <w:rPr>
          <w:rFonts w:eastAsia="Times New Roman"/>
          <w:i/>
          <w:spacing w:val="2"/>
        </w:rPr>
        <w:t xml:space="preserve"> </w:t>
      </w:r>
      <w:r w:rsidRPr="00742352">
        <w:rPr>
          <w:rFonts w:eastAsia="Times New Roman"/>
          <w:i/>
          <w:spacing w:val="-1"/>
        </w:rPr>
        <w:t>a</w:t>
      </w:r>
      <w:r w:rsidRPr="00742352">
        <w:rPr>
          <w:rFonts w:eastAsia="Times New Roman"/>
          <w:i/>
        </w:rPr>
        <w:t>s</w:t>
      </w:r>
      <w:r w:rsidRPr="00742352">
        <w:rPr>
          <w:rFonts w:eastAsia="Times New Roman"/>
          <w:i/>
          <w:spacing w:val="1"/>
        </w:rPr>
        <w:t xml:space="preserve"> </w:t>
      </w:r>
      <w:r w:rsidRPr="00742352">
        <w:rPr>
          <w:rFonts w:eastAsia="Times New Roman"/>
          <w:i/>
        </w:rPr>
        <w:t>to</w:t>
      </w:r>
      <w:r w:rsidRPr="00742352">
        <w:rPr>
          <w:rFonts w:eastAsia="Times New Roman"/>
          <w:i/>
          <w:spacing w:val="1"/>
        </w:rPr>
        <w:t xml:space="preserve"> </w:t>
      </w:r>
      <w:r w:rsidRPr="00742352">
        <w:rPr>
          <w:rFonts w:eastAsia="Times New Roman"/>
          <w:i/>
          <w:spacing w:val="-1"/>
        </w:rPr>
        <w:t>ch</w:t>
      </w:r>
      <w:r w:rsidRPr="00742352">
        <w:rPr>
          <w:rFonts w:eastAsia="Times New Roman"/>
          <w:i/>
        </w:rPr>
        <w:t>e</w:t>
      </w:r>
      <w:r w:rsidRPr="00742352">
        <w:rPr>
          <w:rFonts w:eastAsia="Times New Roman"/>
          <w:i/>
          <w:spacing w:val="-1"/>
        </w:rPr>
        <w:t>c</w:t>
      </w:r>
      <w:r w:rsidRPr="00742352">
        <w:rPr>
          <w:rFonts w:eastAsia="Times New Roman"/>
          <w:i/>
        </w:rPr>
        <w:t xml:space="preserve">k </w:t>
      </w:r>
      <w:r w:rsidRPr="00742352">
        <w:rPr>
          <w:rFonts w:eastAsia="Times New Roman"/>
          <w:i/>
          <w:spacing w:val="-1"/>
        </w:rPr>
        <w:t>re</w:t>
      </w:r>
      <w:r w:rsidRPr="00742352">
        <w:rPr>
          <w:rFonts w:eastAsia="Times New Roman"/>
          <w:i/>
          <w:spacing w:val="2"/>
        </w:rPr>
        <w:t>f</w:t>
      </w:r>
      <w:r w:rsidRPr="00742352">
        <w:rPr>
          <w:rFonts w:eastAsia="Times New Roman"/>
          <w:i/>
          <w:spacing w:val="-1"/>
        </w:rPr>
        <w:t>ere</w:t>
      </w:r>
      <w:r w:rsidRPr="00742352">
        <w:rPr>
          <w:rFonts w:eastAsia="Times New Roman"/>
          <w:i/>
          <w:spacing w:val="2"/>
        </w:rPr>
        <w:t>n</w:t>
      </w:r>
      <w:r w:rsidRPr="00742352">
        <w:rPr>
          <w:rFonts w:eastAsia="Times New Roman"/>
          <w:i/>
          <w:spacing w:val="-1"/>
        </w:rPr>
        <w:t>ce</w:t>
      </w:r>
      <w:r w:rsidRPr="00742352">
        <w:rPr>
          <w:rFonts w:eastAsia="Times New Roman"/>
          <w:i/>
        </w:rPr>
        <w:t>s,</w:t>
      </w:r>
      <w:r w:rsidRPr="00742352">
        <w:rPr>
          <w:rFonts w:eastAsia="Times New Roman"/>
          <w:i/>
          <w:spacing w:val="1"/>
        </w:rPr>
        <w:t xml:space="preserve"> </w:t>
      </w:r>
      <w:r w:rsidRPr="00742352">
        <w:rPr>
          <w:rFonts w:eastAsia="Times New Roman"/>
          <w:i/>
        </w:rPr>
        <w:t>in</w:t>
      </w:r>
      <w:r w:rsidRPr="00742352">
        <w:rPr>
          <w:rFonts w:eastAsia="Times New Roman"/>
          <w:i/>
          <w:spacing w:val="1"/>
        </w:rPr>
        <w:t xml:space="preserve"> </w:t>
      </w:r>
      <w:r w:rsidRPr="00742352">
        <w:rPr>
          <w:rFonts w:eastAsia="Times New Roman"/>
          <w:i/>
          <w:spacing w:val="-1"/>
        </w:rPr>
        <w:t>p</w:t>
      </w:r>
      <w:r w:rsidRPr="00742352">
        <w:rPr>
          <w:rFonts w:eastAsia="Times New Roman"/>
          <w:i/>
        </w:rPr>
        <w:t>a</w:t>
      </w:r>
      <w:r w:rsidRPr="00742352">
        <w:rPr>
          <w:rFonts w:eastAsia="Times New Roman"/>
          <w:i/>
          <w:spacing w:val="-1"/>
        </w:rPr>
        <w:t>r</w:t>
      </w:r>
      <w:r w:rsidRPr="00742352">
        <w:rPr>
          <w:rFonts w:eastAsia="Times New Roman"/>
          <w:i/>
        </w:rPr>
        <w:t>ti</w:t>
      </w:r>
      <w:r w:rsidRPr="00742352">
        <w:rPr>
          <w:rFonts w:eastAsia="Times New Roman"/>
          <w:i/>
          <w:spacing w:val="1"/>
        </w:rPr>
        <w:t>c</w:t>
      </w:r>
      <w:r w:rsidRPr="00742352">
        <w:rPr>
          <w:rFonts w:eastAsia="Times New Roman"/>
          <w:i/>
          <w:spacing w:val="-1"/>
        </w:rPr>
        <w:t>u</w:t>
      </w:r>
      <w:r w:rsidRPr="00742352">
        <w:rPr>
          <w:rFonts w:eastAsia="Times New Roman"/>
          <w:i/>
          <w:spacing w:val="1"/>
        </w:rPr>
        <w:t>l</w:t>
      </w:r>
      <w:r w:rsidRPr="00742352">
        <w:rPr>
          <w:rFonts w:eastAsia="Times New Roman"/>
          <w:i/>
          <w:spacing w:val="-1"/>
        </w:rPr>
        <w:t>a</w:t>
      </w:r>
      <w:r w:rsidRPr="00742352">
        <w:rPr>
          <w:rFonts w:eastAsia="Times New Roman"/>
          <w:i/>
        </w:rPr>
        <w:t xml:space="preserve">r </w:t>
      </w:r>
      <w:r w:rsidRPr="00742352">
        <w:rPr>
          <w:rFonts w:eastAsia="Times New Roman"/>
          <w:i/>
          <w:spacing w:val="-1"/>
        </w:rPr>
        <w:t>fo</w:t>
      </w:r>
      <w:r w:rsidRPr="00742352">
        <w:rPr>
          <w:rFonts w:eastAsia="Times New Roman"/>
          <w:i/>
        </w:rPr>
        <w:t>r</w:t>
      </w:r>
      <w:r w:rsidRPr="00742352">
        <w:rPr>
          <w:rFonts w:eastAsia="Times New Roman"/>
          <w:i/>
          <w:spacing w:val="1"/>
        </w:rPr>
        <w:t xml:space="preserve"> </w:t>
      </w:r>
      <w:r w:rsidRPr="00742352">
        <w:rPr>
          <w:rFonts w:eastAsia="Times New Roman"/>
          <w:i/>
          <w:spacing w:val="-1"/>
        </w:rPr>
        <w:t>p</w:t>
      </w:r>
      <w:r w:rsidRPr="00742352">
        <w:rPr>
          <w:rFonts w:eastAsia="Times New Roman"/>
          <w:i/>
        </w:rPr>
        <w:t>e</w:t>
      </w:r>
      <w:r w:rsidRPr="00742352">
        <w:rPr>
          <w:rFonts w:eastAsia="Times New Roman"/>
          <w:i/>
          <w:spacing w:val="-1"/>
        </w:rPr>
        <w:t>rf</w:t>
      </w:r>
      <w:r w:rsidRPr="00742352">
        <w:rPr>
          <w:rFonts w:eastAsia="Times New Roman"/>
          <w:i/>
          <w:spacing w:val="2"/>
        </w:rPr>
        <w:t>o</w:t>
      </w:r>
      <w:r w:rsidRPr="00742352">
        <w:rPr>
          <w:rFonts w:eastAsia="Times New Roman"/>
          <w:i/>
          <w:spacing w:val="-1"/>
        </w:rPr>
        <w:t>r</w:t>
      </w:r>
      <w:r w:rsidRPr="00742352">
        <w:rPr>
          <w:rFonts w:eastAsia="Times New Roman"/>
          <w:i/>
        </w:rPr>
        <w:t>m</w:t>
      </w:r>
      <w:r w:rsidRPr="00742352">
        <w:rPr>
          <w:rFonts w:eastAsia="Times New Roman"/>
          <w:i/>
          <w:spacing w:val="-1"/>
        </w:rPr>
        <w:t>an</w:t>
      </w:r>
      <w:r w:rsidRPr="00742352">
        <w:rPr>
          <w:rFonts w:eastAsia="Times New Roman"/>
          <w:i/>
          <w:spacing w:val="2"/>
        </w:rPr>
        <w:t>c</w:t>
      </w:r>
      <w:r w:rsidRPr="00742352">
        <w:rPr>
          <w:rFonts w:eastAsia="Times New Roman"/>
          <w:i/>
        </w:rPr>
        <w:t xml:space="preserve">e </w:t>
      </w:r>
      <w:r w:rsidRPr="00742352">
        <w:rPr>
          <w:rFonts w:eastAsia="Times New Roman"/>
          <w:i/>
          <w:spacing w:val="-1"/>
        </w:rPr>
        <w:t>o</w:t>
      </w:r>
      <w:r w:rsidRPr="00742352">
        <w:rPr>
          <w:rFonts w:eastAsia="Times New Roman"/>
          <w:i/>
        </w:rPr>
        <w:t>n</w:t>
      </w:r>
      <w:r w:rsidRPr="00742352">
        <w:rPr>
          <w:rFonts w:eastAsia="Times New Roman"/>
          <w:i/>
          <w:spacing w:val="2"/>
        </w:rPr>
        <w:t xml:space="preserve"> </w:t>
      </w:r>
      <w:r w:rsidRPr="00742352">
        <w:rPr>
          <w:rFonts w:eastAsia="Times New Roman"/>
          <w:i/>
          <w:spacing w:val="-1"/>
        </w:rPr>
        <w:t>a</w:t>
      </w:r>
      <w:r w:rsidRPr="00742352">
        <w:rPr>
          <w:rFonts w:eastAsia="Times New Roman"/>
          <w:i/>
          <w:spacing w:val="2"/>
        </w:rPr>
        <w:t>n</w:t>
      </w:r>
      <w:r w:rsidRPr="00742352">
        <w:rPr>
          <w:rFonts w:eastAsia="Times New Roman"/>
          <w:i/>
        </w:rPr>
        <w:t xml:space="preserve">y </w:t>
      </w:r>
      <w:r w:rsidRPr="00742352">
        <w:rPr>
          <w:rFonts w:eastAsia="Times New Roman"/>
          <w:i/>
          <w:spacing w:val="-1"/>
        </w:rPr>
        <w:t>re</w:t>
      </w:r>
      <w:r w:rsidRPr="00742352">
        <w:rPr>
          <w:rFonts w:eastAsia="Times New Roman"/>
          <w:i/>
        </w:rPr>
        <w:t>l</w:t>
      </w:r>
      <w:r w:rsidRPr="00742352">
        <w:rPr>
          <w:rFonts w:eastAsia="Times New Roman"/>
          <w:i/>
          <w:spacing w:val="-1"/>
        </w:rPr>
        <w:t>ev</w:t>
      </w:r>
      <w:r w:rsidRPr="00742352">
        <w:rPr>
          <w:rFonts w:eastAsia="Times New Roman"/>
          <w:i/>
        </w:rPr>
        <w:t>a</w:t>
      </w:r>
      <w:r w:rsidRPr="00742352">
        <w:rPr>
          <w:rFonts w:eastAsia="Times New Roman"/>
          <w:i/>
          <w:spacing w:val="-1"/>
        </w:rPr>
        <w:t>n</w:t>
      </w:r>
      <w:r w:rsidRPr="00742352">
        <w:rPr>
          <w:rFonts w:eastAsia="Times New Roman"/>
          <w:i/>
        </w:rPr>
        <w:t>t</w:t>
      </w:r>
      <w:r w:rsidRPr="00742352">
        <w:rPr>
          <w:rFonts w:eastAsia="Times New Roman"/>
          <w:i/>
          <w:spacing w:val="1"/>
        </w:rPr>
        <w:t xml:space="preserve"> </w:t>
      </w:r>
      <w:r w:rsidRPr="00742352">
        <w:rPr>
          <w:rFonts w:eastAsia="Times New Roman"/>
          <w:i/>
        </w:rPr>
        <w:t>M</w:t>
      </w:r>
      <w:r w:rsidRPr="00742352">
        <w:rPr>
          <w:rFonts w:eastAsia="Times New Roman"/>
          <w:i/>
          <w:spacing w:val="1"/>
        </w:rPr>
        <w:t>CC</w:t>
      </w:r>
      <w:r w:rsidRPr="00742352">
        <w:rPr>
          <w:rFonts w:eastAsia="Times New Roman"/>
          <w:i/>
          <w:spacing w:val="-1"/>
        </w:rPr>
        <w:t>-f</w:t>
      </w:r>
      <w:r w:rsidRPr="00742352">
        <w:rPr>
          <w:rFonts w:eastAsia="Times New Roman"/>
          <w:i/>
        </w:rPr>
        <w:t>und</w:t>
      </w:r>
      <w:r w:rsidRPr="00742352">
        <w:rPr>
          <w:rFonts w:eastAsia="Times New Roman"/>
          <w:i/>
          <w:spacing w:val="-1"/>
        </w:rPr>
        <w:t>e</w:t>
      </w:r>
      <w:r w:rsidRPr="00742352">
        <w:rPr>
          <w:rFonts w:eastAsia="Times New Roman"/>
          <w:i/>
        </w:rPr>
        <w:t xml:space="preserve">d </w:t>
      </w:r>
      <w:r w:rsidRPr="00742352">
        <w:rPr>
          <w:rFonts w:eastAsia="Times New Roman"/>
          <w:i/>
          <w:spacing w:val="2"/>
        </w:rPr>
        <w:t>pr</w:t>
      </w:r>
      <w:r w:rsidRPr="00742352">
        <w:rPr>
          <w:rFonts w:eastAsia="Times New Roman"/>
          <w:i/>
        </w:rPr>
        <w:t>oj</w:t>
      </w:r>
      <w:r w:rsidRPr="00742352">
        <w:rPr>
          <w:rFonts w:eastAsia="Times New Roman"/>
          <w:i/>
          <w:spacing w:val="-1"/>
        </w:rPr>
        <w:t>ec</w:t>
      </w:r>
      <w:r w:rsidRPr="00742352">
        <w:rPr>
          <w:rFonts w:eastAsia="Times New Roman"/>
          <w:i/>
        </w:rPr>
        <w:t>ts.]</w:t>
      </w:r>
    </w:p>
    <w:p w14:paraId="3C424324" w14:textId="77777777" w:rsidR="0008564D" w:rsidRPr="00742352" w:rsidRDefault="0008564D" w:rsidP="0008564D">
      <w:pPr>
        <w:jc w:val="both"/>
        <w:rPr>
          <w:rFonts w:eastAsia="Times New Roman"/>
        </w:rPr>
      </w:pPr>
    </w:p>
    <w:p w14:paraId="3C424325" w14:textId="77777777" w:rsidR="0008564D" w:rsidRPr="00742352" w:rsidRDefault="0008564D" w:rsidP="0008564D">
      <w:pPr>
        <w:tabs>
          <w:tab w:val="left" w:pos="9040"/>
        </w:tabs>
        <w:ind w:right="-32"/>
        <w:jc w:val="both"/>
        <w:rPr>
          <w:rFonts w:eastAsia="Times New Roman"/>
          <w:spacing w:val="-3"/>
        </w:rPr>
      </w:pPr>
      <w:r w:rsidRPr="00742352">
        <w:rPr>
          <w:rFonts w:eastAsia="Times New Roman"/>
          <w:b/>
          <w:spacing w:val="1"/>
        </w:rPr>
        <w:t>C</w:t>
      </w:r>
      <w:r w:rsidRPr="00742352">
        <w:rPr>
          <w:rFonts w:eastAsia="Times New Roman"/>
          <w:b/>
          <w:spacing w:val="-1"/>
        </w:rPr>
        <w:t>er</w:t>
      </w:r>
      <w:r w:rsidRPr="00742352">
        <w:rPr>
          <w:rFonts w:eastAsia="Times New Roman"/>
          <w:b/>
        </w:rPr>
        <w:t>ti</w:t>
      </w:r>
      <w:r w:rsidRPr="00742352">
        <w:rPr>
          <w:rFonts w:eastAsia="Times New Roman"/>
          <w:b/>
          <w:spacing w:val="-1"/>
        </w:rPr>
        <w:t>f</w:t>
      </w:r>
      <w:r w:rsidRPr="00742352">
        <w:rPr>
          <w:rFonts w:eastAsia="Times New Roman"/>
          <w:b/>
        </w:rPr>
        <w:t>i</w:t>
      </w:r>
      <w:r w:rsidRPr="00742352">
        <w:rPr>
          <w:rFonts w:eastAsia="Times New Roman"/>
          <w:b/>
          <w:spacing w:val="-1"/>
        </w:rPr>
        <w:t>ca</w:t>
      </w:r>
      <w:r w:rsidRPr="00742352">
        <w:rPr>
          <w:rFonts w:eastAsia="Times New Roman"/>
          <w:b/>
        </w:rPr>
        <w:t>tion</w:t>
      </w:r>
      <w:r w:rsidRPr="00742352">
        <w:rPr>
          <w:rFonts w:eastAsia="Times New Roman"/>
        </w:rPr>
        <w:t>:</w:t>
      </w:r>
      <w:r w:rsidRPr="00742352">
        <w:rPr>
          <w:rFonts w:eastAsia="Times New Roman"/>
          <w:spacing w:val="-3"/>
        </w:rPr>
        <w:t xml:space="preserve"> </w:t>
      </w:r>
    </w:p>
    <w:p w14:paraId="3C424326" w14:textId="77777777" w:rsidR="0008564D" w:rsidRPr="00742352" w:rsidRDefault="0008564D" w:rsidP="0008564D">
      <w:pPr>
        <w:tabs>
          <w:tab w:val="left" w:pos="9040"/>
        </w:tabs>
        <w:ind w:left="3254" w:right="-29"/>
        <w:jc w:val="both"/>
        <w:rPr>
          <w:rFonts w:eastAsia="Times New Roman"/>
          <w:spacing w:val="5"/>
        </w:rPr>
      </w:pPr>
      <w:r w:rsidRPr="00742352">
        <w:rPr>
          <w:rFonts w:eastAsia="Times New Roman"/>
          <w:spacing w:val="-3"/>
        </w:rPr>
        <w:t>I</w:t>
      </w:r>
      <w:r w:rsidRPr="00742352">
        <w:rPr>
          <w:rFonts w:eastAsia="Times New Roman"/>
        </w:rPr>
        <w:t>,</w:t>
      </w:r>
      <w:r w:rsidRPr="00742352">
        <w:rPr>
          <w:rFonts w:eastAsia="Times New Roman"/>
          <w:spacing w:val="7"/>
        </w:rPr>
        <w:t xml:space="preserve"> </w:t>
      </w:r>
      <w:r w:rsidRPr="00742352">
        <w:rPr>
          <w:rFonts w:eastAsia="Times New Roman"/>
        </w:rPr>
        <w:t>the</w:t>
      </w:r>
      <w:r w:rsidRPr="00742352">
        <w:rPr>
          <w:rFonts w:eastAsia="Times New Roman"/>
          <w:spacing w:val="6"/>
        </w:rPr>
        <w:t xml:space="preserve"> </w:t>
      </w:r>
      <w:r w:rsidRPr="00742352">
        <w:rPr>
          <w:rFonts w:eastAsia="Times New Roman"/>
        </w:rPr>
        <w:t>und</w:t>
      </w:r>
      <w:r w:rsidRPr="00742352">
        <w:rPr>
          <w:rFonts w:eastAsia="Times New Roman"/>
          <w:spacing w:val="-1"/>
        </w:rPr>
        <w:t>er</w:t>
      </w:r>
      <w:r w:rsidRPr="00742352">
        <w:rPr>
          <w:rFonts w:eastAsia="Times New Roman"/>
        </w:rPr>
        <w:t>s</w:t>
      </w:r>
      <w:r w:rsidRPr="00742352">
        <w:rPr>
          <w:rFonts w:eastAsia="Times New Roman"/>
          <w:spacing w:val="3"/>
        </w:rPr>
        <w:t>i</w:t>
      </w:r>
      <w:r w:rsidRPr="00742352">
        <w:rPr>
          <w:rFonts w:eastAsia="Times New Roman"/>
          <w:spacing w:val="-2"/>
        </w:rPr>
        <w:t>g</w:t>
      </w:r>
      <w:r w:rsidRPr="00742352">
        <w:rPr>
          <w:rFonts w:eastAsia="Times New Roman"/>
          <w:spacing w:val="2"/>
        </w:rPr>
        <w:t>n</w:t>
      </w:r>
      <w:r w:rsidRPr="00742352">
        <w:rPr>
          <w:rFonts w:eastAsia="Times New Roman"/>
          <w:spacing w:val="-1"/>
        </w:rPr>
        <w:t>e</w:t>
      </w:r>
      <w:r w:rsidRPr="00742352">
        <w:rPr>
          <w:rFonts w:eastAsia="Times New Roman"/>
        </w:rPr>
        <w:t>d,</w:t>
      </w:r>
      <w:r w:rsidRPr="00742352">
        <w:rPr>
          <w:rFonts w:eastAsia="Times New Roman"/>
          <w:spacing w:val="7"/>
        </w:rPr>
        <w:t xml:space="preserve"> </w:t>
      </w:r>
      <w:r w:rsidRPr="00742352">
        <w:rPr>
          <w:rFonts w:eastAsia="Times New Roman"/>
          <w:spacing w:val="-1"/>
        </w:rPr>
        <w:t>cer</w:t>
      </w:r>
      <w:r w:rsidRPr="00742352">
        <w:rPr>
          <w:rFonts w:eastAsia="Times New Roman"/>
        </w:rPr>
        <w:t>t</w:t>
      </w:r>
      <w:r w:rsidRPr="00742352">
        <w:rPr>
          <w:rFonts w:eastAsia="Times New Roman"/>
          <w:spacing w:val="3"/>
        </w:rPr>
        <w:t>i</w:t>
      </w:r>
      <w:r w:rsidRPr="00742352">
        <w:rPr>
          <w:rFonts w:eastAsia="Times New Roman"/>
          <w:spacing w:val="2"/>
        </w:rPr>
        <w:t>f</w:t>
      </w:r>
      <w:r w:rsidRPr="00742352">
        <w:rPr>
          <w:rFonts w:eastAsia="Times New Roman"/>
        </w:rPr>
        <w:t>y</w:t>
      </w:r>
      <w:r w:rsidRPr="00742352">
        <w:rPr>
          <w:rFonts w:eastAsia="Times New Roman"/>
          <w:spacing w:val="2"/>
        </w:rPr>
        <w:t xml:space="preserve"> </w:t>
      </w:r>
      <w:r w:rsidRPr="00742352">
        <w:rPr>
          <w:rFonts w:eastAsia="Times New Roman"/>
        </w:rPr>
        <w:t>th</w:t>
      </w:r>
      <w:r w:rsidRPr="00742352">
        <w:rPr>
          <w:rFonts w:eastAsia="Times New Roman"/>
          <w:spacing w:val="-1"/>
        </w:rPr>
        <w:t>a</w:t>
      </w:r>
      <w:r w:rsidRPr="00742352">
        <w:rPr>
          <w:rFonts w:eastAsia="Times New Roman"/>
        </w:rPr>
        <w:t>t</w:t>
      </w:r>
      <w:r w:rsidRPr="00742352">
        <w:rPr>
          <w:rFonts w:eastAsia="Times New Roman"/>
          <w:spacing w:val="8"/>
        </w:rPr>
        <w:t xml:space="preserve"> </w:t>
      </w:r>
      <w:r w:rsidRPr="00742352">
        <w:rPr>
          <w:rFonts w:eastAsia="Times New Roman"/>
        </w:rPr>
        <w:t>to</w:t>
      </w:r>
      <w:r w:rsidRPr="00742352">
        <w:rPr>
          <w:rFonts w:eastAsia="Times New Roman"/>
          <w:spacing w:val="7"/>
        </w:rPr>
        <w:t xml:space="preserve"> </w:t>
      </w:r>
      <w:r w:rsidRPr="00742352">
        <w:rPr>
          <w:rFonts w:eastAsia="Times New Roman"/>
        </w:rPr>
        <w:t>the</w:t>
      </w:r>
      <w:r w:rsidRPr="00742352">
        <w:rPr>
          <w:rFonts w:eastAsia="Times New Roman"/>
          <w:spacing w:val="6"/>
        </w:rPr>
        <w:t xml:space="preserve"> </w:t>
      </w:r>
      <w:r w:rsidRPr="00742352">
        <w:rPr>
          <w:rFonts w:eastAsia="Times New Roman"/>
        </w:rPr>
        <w:t>b</w:t>
      </w:r>
      <w:r w:rsidRPr="00742352">
        <w:rPr>
          <w:rFonts w:eastAsia="Times New Roman"/>
          <w:spacing w:val="-1"/>
        </w:rPr>
        <w:t>e</w:t>
      </w:r>
      <w:r w:rsidRPr="00742352">
        <w:rPr>
          <w:rFonts w:eastAsia="Times New Roman"/>
        </w:rPr>
        <w:t>st</w:t>
      </w:r>
      <w:r w:rsidRPr="00742352">
        <w:rPr>
          <w:rFonts w:eastAsia="Times New Roman"/>
          <w:spacing w:val="8"/>
        </w:rPr>
        <w:t xml:space="preserve"> </w:t>
      </w:r>
      <w:r w:rsidRPr="00742352">
        <w:rPr>
          <w:rFonts w:eastAsia="Times New Roman"/>
        </w:rPr>
        <w:t>of</w:t>
      </w:r>
      <w:r w:rsidRPr="00742352">
        <w:rPr>
          <w:rFonts w:eastAsia="Times New Roman"/>
          <w:spacing w:val="4"/>
        </w:rPr>
        <w:t xml:space="preserve"> </w:t>
      </w:r>
      <w:r w:rsidRPr="00742352">
        <w:rPr>
          <w:rFonts w:eastAsia="Times New Roman"/>
          <w:spacing w:val="3"/>
        </w:rPr>
        <w:t>m</w:t>
      </w:r>
      <w:r w:rsidRPr="00742352">
        <w:rPr>
          <w:rFonts w:eastAsia="Times New Roman"/>
        </w:rPr>
        <w:t>y kn</w:t>
      </w:r>
      <w:r w:rsidRPr="00742352">
        <w:rPr>
          <w:rFonts w:eastAsia="Times New Roman"/>
          <w:spacing w:val="2"/>
        </w:rPr>
        <w:t>o</w:t>
      </w:r>
      <w:r w:rsidRPr="00742352">
        <w:rPr>
          <w:rFonts w:eastAsia="Times New Roman"/>
        </w:rPr>
        <w:t>wl</w:t>
      </w:r>
      <w:r w:rsidRPr="00742352">
        <w:rPr>
          <w:rFonts w:eastAsia="Times New Roman"/>
          <w:spacing w:val="-1"/>
        </w:rPr>
        <w:t>e</w:t>
      </w:r>
      <w:r w:rsidRPr="00742352">
        <w:rPr>
          <w:rFonts w:eastAsia="Times New Roman"/>
          <w:spacing w:val="2"/>
        </w:rPr>
        <w:t>d</w:t>
      </w:r>
      <w:r w:rsidRPr="00742352">
        <w:rPr>
          <w:rFonts w:eastAsia="Times New Roman"/>
          <w:spacing w:val="-2"/>
        </w:rPr>
        <w:t>g</w:t>
      </w:r>
      <w:r w:rsidRPr="00742352">
        <w:rPr>
          <w:rFonts w:eastAsia="Times New Roman"/>
        </w:rPr>
        <w:t>e</w:t>
      </w:r>
      <w:r w:rsidRPr="00742352">
        <w:rPr>
          <w:rFonts w:eastAsia="Times New Roman"/>
          <w:spacing w:val="6"/>
        </w:rPr>
        <w:t xml:space="preserve"> </w:t>
      </w:r>
      <w:r w:rsidRPr="00742352">
        <w:rPr>
          <w:rFonts w:eastAsia="Times New Roman"/>
          <w:spacing w:val="-1"/>
        </w:rPr>
        <w:t>a</w:t>
      </w:r>
      <w:r w:rsidRPr="00742352">
        <w:rPr>
          <w:rFonts w:eastAsia="Times New Roman"/>
        </w:rPr>
        <w:t>nd</w:t>
      </w:r>
      <w:r w:rsidRPr="00742352">
        <w:rPr>
          <w:rFonts w:eastAsia="Times New Roman"/>
          <w:spacing w:val="7"/>
        </w:rPr>
        <w:t xml:space="preserve"> </w:t>
      </w:r>
      <w:r w:rsidRPr="00742352">
        <w:rPr>
          <w:rFonts w:eastAsia="Times New Roman"/>
        </w:rPr>
        <w:t>b</w:t>
      </w:r>
      <w:r w:rsidRPr="00742352">
        <w:rPr>
          <w:rFonts w:eastAsia="Times New Roman"/>
          <w:spacing w:val="-1"/>
        </w:rPr>
        <w:t>e</w:t>
      </w:r>
      <w:r w:rsidRPr="00742352">
        <w:rPr>
          <w:rFonts w:eastAsia="Times New Roman"/>
        </w:rPr>
        <w:t>l</w:t>
      </w:r>
      <w:r w:rsidRPr="00742352">
        <w:rPr>
          <w:rFonts w:eastAsia="Times New Roman"/>
          <w:spacing w:val="3"/>
        </w:rPr>
        <w:t>i</w:t>
      </w:r>
      <w:r w:rsidRPr="00742352">
        <w:rPr>
          <w:rFonts w:eastAsia="Times New Roman"/>
          <w:spacing w:val="-1"/>
        </w:rPr>
        <w:t>ef</w:t>
      </w:r>
      <w:r w:rsidRPr="00742352">
        <w:rPr>
          <w:rFonts w:eastAsia="Times New Roman"/>
        </w:rPr>
        <w:t>,</w:t>
      </w:r>
      <w:r w:rsidRPr="00742352">
        <w:rPr>
          <w:rFonts w:eastAsia="Times New Roman"/>
          <w:spacing w:val="7"/>
        </w:rPr>
        <w:t xml:space="preserve"> </w:t>
      </w:r>
      <w:r w:rsidRPr="00742352">
        <w:rPr>
          <w:rFonts w:eastAsia="Times New Roman"/>
        </w:rPr>
        <w:t>this</w:t>
      </w:r>
      <w:r w:rsidRPr="00742352">
        <w:rPr>
          <w:rFonts w:eastAsia="Times New Roman"/>
          <w:spacing w:val="7"/>
        </w:rPr>
        <w:t xml:space="preserve"> </w:t>
      </w:r>
      <w:r w:rsidRPr="00742352">
        <w:rPr>
          <w:rFonts w:eastAsia="Times New Roman"/>
          <w:spacing w:val="1"/>
        </w:rPr>
        <w:t>C</w:t>
      </w:r>
      <w:r w:rsidRPr="00742352">
        <w:rPr>
          <w:rFonts w:eastAsia="Times New Roman"/>
        </w:rPr>
        <w:t xml:space="preserve">V </w:t>
      </w:r>
      <w:r w:rsidRPr="00742352">
        <w:rPr>
          <w:rFonts w:eastAsia="Times New Roman"/>
          <w:spacing w:val="-1"/>
        </w:rPr>
        <w:t>co</w:t>
      </w:r>
      <w:r w:rsidRPr="00742352">
        <w:rPr>
          <w:rFonts w:eastAsia="Times New Roman"/>
        </w:rPr>
        <w:t>r</w:t>
      </w:r>
      <w:r w:rsidRPr="00742352">
        <w:rPr>
          <w:rFonts w:eastAsia="Times New Roman"/>
          <w:spacing w:val="-1"/>
        </w:rPr>
        <w:t>r</w:t>
      </w:r>
      <w:r w:rsidRPr="00742352">
        <w:rPr>
          <w:rFonts w:eastAsia="Times New Roman"/>
          <w:spacing w:val="1"/>
        </w:rPr>
        <w:t>e</w:t>
      </w:r>
      <w:r w:rsidRPr="00742352">
        <w:rPr>
          <w:rFonts w:eastAsia="Times New Roman"/>
          <w:spacing w:val="-1"/>
        </w:rPr>
        <w:t>c</w:t>
      </w:r>
      <w:r w:rsidRPr="00742352">
        <w:rPr>
          <w:rFonts w:eastAsia="Times New Roman"/>
        </w:rPr>
        <w:t>t</w:t>
      </w:r>
      <w:r w:rsidRPr="00742352">
        <w:rPr>
          <w:rFonts w:eastAsia="Times New Roman"/>
          <w:spacing w:val="3"/>
        </w:rPr>
        <w:t>l</w:t>
      </w:r>
      <w:r w:rsidRPr="00742352">
        <w:rPr>
          <w:rFonts w:eastAsia="Times New Roman"/>
        </w:rPr>
        <w:t xml:space="preserve">y </w:t>
      </w:r>
      <w:r w:rsidRPr="00742352">
        <w:rPr>
          <w:rFonts w:eastAsia="Times New Roman"/>
          <w:spacing w:val="2"/>
        </w:rPr>
        <w:t>d</w:t>
      </w:r>
      <w:r w:rsidRPr="00742352">
        <w:rPr>
          <w:rFonts w:eastAsia="Times New Roman"/>
          <w:spacing w:val="-1"/>
        </w:rPr>
        <w:t>e</w:t>
      </w:r>
      <w:r w:rsidRPr="00742352">
        <w:rPr>
          <w:rFonts w:eastAsia="Times New Roman"/>
        </w:rPr>
        <w:t>s</w:t>
      </w:r>
      <w:r w:rsidRPr="00742352">
        <w:rPr>
          <w:rFonts w:eastAsia="Times New Roman"/>
          <w:spacing w:val="-1"/>
        </w:rPr>
        <w:t>cr</w:t>
      </w:r>
      <w:r w:rsidRPr="00742352">
        <w:rPr>
          <w:rFonts w:eastAsia="Times New Roman"/>
        </w:rPr>
        <w:t>ib</w:t>
      </w:r>
      <w:r w:rsidRPr="00742352">
        <w:rPr>
          <w:rFonts w:eastAsia="Times New Roman"/>
          <w:spacing w:val="-1"/>
        </w:rPr>
        <w:t>e</w:t>
      </w:r>
      <w:r w:rsidRPr="00742352">
        <w:rPr>
          <w:rFonts w:eastAsia="Times New Roman"/>
        </w:rPr>
        <w:t>s</w:t>
      </w:r>
      <w:r w:rsidRPr="00742352">
        <w:rPr>
          <w:rFonts w:eastAsia="Times New Roman"/>
          <w:spacing w:val="19"/>
        </w:rPr>
        <w:t xml:space="preserve"> </w:t>
      </w:r>
      <w:r w:rsidRPr="00742352">
        <w:rPr>
          <w:rFonts w:eastAsia="Times New Roman"/>
        </w:rPr>
        <w:t>m</w:t>
      </w:r>
      <w:r w:rsidRPr="00742352">
        <w:rPr>
          <w:rFonts w:eastAsia="Times New Roman"/>
          <w:spacing w:val="-1"/>
        </w:rPr>
        <w:t>e</w:t>
      </w:r>
      <w:r w:rsidRPr="00742352">
        <w:rPr>
          <w:rFonts w:eastAsia="Times New Roman"/>
        </w:rPr>
        <w:t>,</w:t>
      </w:r>
      <w:r w:rsidRPr="00742352">
        <w:rPr>
          <w:rFonts w:eastAsia="Times New Roman"/>
          <w:spacing w:val="22"/>
        </w:rPr>
        <w:t xml:space="preserve"> </w:t>
      </w:r>
      <w:r w:rsidRPr="00742352">
        <w:rPr>
          <w:rFonts w:eastAsia="Times New Roman"/>
          <w:spacing w:val="3"/>
        </w:rPr>
        <w:t>m</w:t>
      </w:r>
      <w:r w:rsidRPr="00742352">
        <w:rPr>
          <w:rFonts w:eastAsia="Times New Roman"/>
        </w:rPr>
        <w:t>y</w:t>
      </w:r>
      <w:r w:rsidRPr="00742352">
        <w:rPr>
          <w:rFonts w:eastAsia="Times New Roman"/>
          <w:spacing w:val="14"/>
        </w:rPr>
        <w:t xml:space="preserve"> </w:t>
      </w:r>
      <w:r w:rsidRPr="00742352">
        <w:rPr>
          <w:rFonts w:eastAsia="Times New Roman"/>
        </w:rPr>
        <w:t>qu</w:t>
      </w:r>
      <w:r w:rsidRPr="00742352">
        <w:rPr>
          <w:rFonts w:eastAsia="Times New Roman"/>
          <w:spacing w:val="-1"/>
        </w:rPr>
        <w:t>a</w:t>
      </w:r>
      <w:r w:rsidRPr="00742352">
        <w:rPr>
          <w:rFonts w:eastAsia="Times New Roman"/>
        </w:rPr>
        <w:t>li</w:t>
      </w:r>
      <w:r w:rsidRPr="00742352">
        <w:rPr>
          <w:rFonts w:eastAsia="Times New Roman"/>
          <w:spacing w:val="-1"/>
        </w:rPr>
        <w:t>f</w:t>
      </w:r>
      <w:r w:rsidRPr="00742352">
        <w:rPr>
          <w:rFonts w:eastAsia="Times New Roman"/>
        </w:rPr>
        <w:t>i</w:t>
      </w:r>
      <w:r w:rsidRPr="00742352">
        <w:rPr>
          <w:rFonts w:eastAsia="Times New Roman"/>
          <w:spacing w:val="1"/>
        </w:rPr>
        <w:t>c</w:t>
      </w:r>
      <w:r w:rsidRPr="00742352">
        <w:rPr>
          <w:rFonts w:eastAsia="Times New Roman"/>
          <w:spacing w:val="-1"/>
        </w:rPr>
        <w:t>a</w:t>
      </w:r>
      <w:r w:rsidRPr="00742352">
        <w:rPr>
          <w:rFonts w:eastAsia="Times New Roman"/>
        </w:rPr>
        <w:t>tions,</w:t>
      </w:r>
      <w:r w:rsidRPr="00742352">
        <w:rPr>
          <w:rFonts w:eastAsia="Times New Roman"/>
          <w:spacing w:val="19"/>
        </w:rPr>
        <w:t xml:space="preserve"> </w:t>
      </w:r>
      <w:r w:rsidRPr="00742352">
        <w:rPr>
          <w:rFonts w:eastAsia="Times New Roman"/>
          <w:spacing w:val="-1"/>
        </w:rPr>
        <w:t>a</w:t>
      </w:r>
      <w:r w:rsidRPr="00742352">
        <w:rPr>
          <w:rFonts w:eastAsia="Times New Roman"/>
        </w:rPr>
        <w:t>nd</w:t>
      </w:r>
      <w:r w:rsidRPr="00742352">
        <w:rPr>
          <w:rFonts w:eastAsia="Times New Roman"/>
          <w:spacing w:val="19"/>
        </w:rPr>
        <w:t xml:space="preserve"> </w:t>
      </w:r>
      <w:r w:rsidRPr="00742352">
        <w:rPr>
          <w:rFonts w:eastAsia="Times New Roman"/>
        </w:rPr>
        <w:t>my</w:t>
      </w:r>
      <w:r w:rsidRPr="00742352">
        <w:rPr>
          <w:rFonts w:eastAsia="Times New Roman"/>
          <w:spacing w:val="17"/>
        </w:rPr>
        <w:t xml:space="preserve"> </w:t>
      </w:r>
      <w:r w:rsidRPr="00742352">
        <w:rPr>
          <w:rFonts w:eastAsia="Times New Roman"/>
          <w:spacing w:val="-1"/>
        </w:rPr>
        <w:t>e</w:t>
      </w:r>
      <w:r w:rsidRPr="00742352">
        <w:rPr>
          <w:rFonts w:eastAsia="Times New Roman"/>
          <w:spacing w:val="2"/>
        </w:rPr>
        <w:t>x</w:t>
      </w:r>
      <w:r w:rsidRPr="00742352">
        <w:rPr>
          <w:rFonts w:eastAsia="Times New Roman"/>
        </w:rPr>
        <w:t>p</w:t>
      </w:r>
      <w:r w:rsidRPr="00742352">
        <w:rPr>
          <w:rFonts w:eastAsia="Times New Roman"/>
          <w:spacing w:val="-1"/>
        </w:rPr>
        <w:t>er</w:t>
      </w:r>
      <w:r w:rsidRPr="00742352">
        <w:rPr>
          <w:rFonts w:eastAsia="Times New Roman"/>
        </w:rPr>
        <w:t>i</w:t>
      </w:r>
      <w:r w:rsidRPr="00742352">
        <w:rPr>
          <w:rFonts w:eastAsia="Times New Roman"/>
          <w:spacing w:val="-1"/>
        </w:rPr>
        <w:t>e</w:t>
      </w:r>
      <w:r w:rsidRPr="00742352">
        <w:rPr>
          <w:rFonts w:eastAsia="Times New Roman"/>
          <w:spacing w:val="2"/>
        </w:rPr>
        <w:t>n</w:t>
      </w:r>
      <w:r w:rsidRPr="00742352">
        <w:rPr>
          <w:rFonts w:eastAsia="Times New Roman"/>
          <w:spacing w:val="-1"/>
        </w:rPr>
        <w:t>ce</w:t>
      </w:r>
      <w:r w:rsidRPr="00742352">
        <w:rPr>
          <w:rFonts w:eastAsia="Times New Roman"/>
        </w:rPr>
        <w:t xml:space="preserve">. </w:t>
      </w:r>
      <w:r w:rsidRPr="00742352">
        <w:rPr>
          <w:rFonts w:eastAsia="Times New Roman"/>
          <w:spacing w:val="41"/>
        </w:rPr>
        <w:t xml:space="preserve"> </w:t>
      </w:r>
      <w:r w:rsidRPr="00742352">
        <w:rPr>
          <w:rFonts w:eastAsia="Times New Roman"/>
        </w:rPr>
        <w:t>I</w:t>
      </w:r>
      <w:r w:rsidRPr="00742352">
        <w:rPr>
          <w:rFonts w:eastAsia="Times New Roman"/>
          <w:spacing w:val="16"/>
        </w:rPr>
        <w:t xml:space="preserve"> </w:t>
      </w:r>
      <w:r w:rsidRPr="00742352">
        <w:rPr>
          <w:rFonts w:eastAsia="Times New Roman"/>
        </w:rPr>
        <w:t>und</w:t>
      </w:r>
      <w:r w:rsidRPr="00742352">
        <w:rPr>
          <w:rFonts w:eastAsia="Times New Roman"/>
          <w:spacing w:val="1"/>
        </w:rPr>
        <w:t>e</w:t>
      </w:r>
      <w:r w:rsidRPr="00742352">
        <w:rPr>
          <w:rFonts w:eastAsia="Times New Roman"/>
          <w:spacing w:val="-1"/>
        </w:rPr>
        <w:t>r</w:t>
      </w:r>
      <w:r w:rsidRPr="00742352">
        <w:rPr>
          <w:rFonts w:eastAsia="Times New Roman"/>
        </w:rPr>
        <w:t>st</w:t>
      </w:r>
      <w:r w:rsidRPr="00742352">
        <w:rPr>
          <w:rFonts w:eastAsia="Times New Roman"/>
          <w:spacing w:val="1"/>
        </w:rPr>
        <w:t>a</w:t>
      </w:r>
      <w:r w:rsidRPr="00742352">
        <w:rPr>
          <w:rFonts w:eastAsia="Times New Roman"/>
        </w:rPr>
        <w:t>nd</w:t>
      </w:r>
      <w:r w:rsidRPr="00742352">
        <w:rPr>
          <w:rFonts w:eastAsia="Times New Roman"/>
          <w:spacing w:val="19"/>
        </w:rPr>
        <w:t xml:space="preserve"> </w:t>
      </w:r>
      <w:r w:rsidRPr="00742352">
        <w:rPr>
          <w:rFonts w:eastAsia="Times New Roman"/>
        </w:rPr>
        <w:t>th</w:t>
      </w:r>
      <w:r w:rsidRPr="00742352">
        <w:rPr>
          <w:rFonts w:eastAsia="Times New Roman"/>
          <w:spacing w:val="-1"/>
        </w:rPr>
        <w:t>a</w:t>
      </w:r>
      <w:r w:rsidRPr="00742352">
        <w:rPr>
          <w:rFonts w:eastAsia="Times New Roman"/>
        </w:rPr>
        <w:t>t</w:t>
      </w:r>
      <w:r w:rsidRPr="00742352">
        <w:rPr>
          <w:rFonts w:eastAsia="Times New Roman"/>
          <w:spacing w:val="20"/>
        </w:rPr>
        <w:t xml:space="preserve"> </w:t>
      </w:r>
      <w:r w:rsidRPr="00742352">
        <w:rPr>
          <w:rFonts w:eastAsia="Times New Roman"/>
          <w:spacing w:val="-1"/>
        </w:rPr>
        <w:t>a</w:t>
      </w:r>
      <w:r w:rsidRPr="00742352">
        <w:rPr>
          <w:rFonts w:eastAsia="Times New Roman"/>
          <w:spacing w:val="2"/>
        </w:rPr>
        <w:t>n</w:t>
      </w:r>
      <w:r w:rsidRPr="00742352">
        <w:rPr>
          <w:rFonts w:eastAsia="Times New Roman"/>
        </w:rPr>
        <w:t>y wil</w:t>
      </w:r>
      <w:r w:rsidRPr="00742352">
        <w:rPr>
          <w:rFonts w:eastAsia="Times New Roman"/>
          <w:spacing w:val="-1"/>
        </w:rPr>
        <w:t>l</w:t>
      </w:r>
      <w:r w:rsidRPr="00742352">
        <w:rPr>
          <w:rFonts w:eastAsia="Times New Roman"/>
        </w:rPr>
        <w:t>ful</w:t>
      </w:r>
      <w:r w:rsidRPr="00742352">
        <w:rPr>
          <w:rFonts w:eastAsia="Times New Roman"/>
          <w:spacing w:val="5"/>
        </w:rPr>
        <w:t xml:space="preserve"> </w:t>
      </w:r>
      <w:r w:rsidRPr="00742352">
        <w:rPr>
          <w:rFonts w:eastAsia="Times New Roman"/>
        </w:rPr>
        <w:t>misst</w:t>
      </w:r>
      <w:r w:rsidRPr="00742352">
        <w:rPr>
          <w:rFonts w:eastAsia="Times New Roman"/>
          <w:spacing w:val="-1"/>
        </w:rPr>
        <w:t>a</w:t>
      </w:r>
      <w:r w:rsidRPr="00742352">
        <w:rPr>
          <w:rFonts w:eastAsia="Times New Roman"/>
        </w:rPr>
        <w:t>t</w:t>
      </w:r>
      <w:r w:rsidRPr="00742352">
        <w:rPr>
          <w:rFonts w:eastAsia="Times New Roman"/>
          <w:spacing w:val="-1"/>
        </w:rPr>
        <w:t>e</w:t>
      </w:r>
      <w:r w:rsidRPr="00742352">
        <w:rPr>
          <w:rFonts w:eastAsia="Times New Roman"/>
        </w:rPr>
        <w:t>m</w:t>
      </w:r>
      <w:r w:rsidRPr="00742352">
        <w:rPr>
          <w:rFonts w:eastAsia="Times New Roman"/>
          <w:spacing w:val="-1"/>
        </w:rPr>
        <w:t>e</w:t>
      </w:r>
      <w:r w:rsidRPr="00742352">
        <w:rPr>
          <w:rFonts w:eastAsia="Times New Roman"/>
        </w:rPr>
        <w:t>nt</w:t>
      </w:r>
      <w:r w:rsidRPr="00742352">
        <w:rPr>
          <w:rFonts w:eastAsia="Times New Roman"/>
          <w:spacing w:val="5"/>
        </w:rPr>
        <w:t xml:space="preserve"> </w:t>
      </w:r>
      <w:r w:rsidRPr="00742352">
        <w:rPr>
          <w:rFonts w:eastAsia="Times New Roman"/>
        </w:rPr>
        <w:t>d</w:t>
      </w:r>
      <w:r w:rsidRPr="00742352">
        <w:rPr>
          <w:rFonts w:eastAsia="Times New Roman"/>
          <w:spacing w:val="-1"/>
        </w:rPr>
        <w:t>e</w:t>
      </w:r>
      <w:r w:rsidRPr="00742352">
        <w:rPr>
          <w:rFonts w:eastAsia="Times New Roman"/>
        </w:rPr>
        <w:t>s</w:t>
      </w:r>
      <w:r w:rsidRPr="00742352">
        <w:rPr>
          <w:rFonts w:eastAsia="Times New Roman"/>
          <w:spacing w:val="1"/>
        </w:rPr>
        <w:t>c</w:t>
      </w:r>
      <w:r w:rsidRPr="00742352">
        <w:rPr>
          <w:rFonts w:eastAsia="Times New Roman"/>
          <w:spacing w:val="-1"/>
        </w:rPr>
        <w:t>r</w:t>
      </w:r>
      <w:r w:rsidRPr="00742352">
        <w:rPr>
          <w:rFonts w:eastAsia="Times New Roman"/>
        </w:rPr>
        <w:t>ib</w:t>
      </w:r>
      <w:r w:rsidRPr="00742352">
        <w:rPr>
          <w:rFonts w:eastAsia="Times New Roman"/>
          <w:spacing w:val="-1"/>
        </w:rPr>
        <w:t>e</w:t>
      </w:r>
      <w:r w:rsidRPr="00742352">
        <w:rPr>
          <w:rFonts w:eastAsia="Times New Roman"/>
        </w:rPr>
        <w:t>d</w:t>
      </w:r>
      <w:r w:rsidRPr="00742352">
        <w:rPr>
          <w:rFonts w:eastAsia="Times New Roman"/>
          <w:spacing w:val="5"/>
        </w:rPr>
        <w:t xml:space="preserve"> </w:t>
      </w:r>
      <w:r w:rsidRPr="00742352">
        <w:rPr>
          <w:rFonts w:eastAsia="Times New Roman"/>
        </w:rPr>
        <w:t>h</w:t>
      </w:r>
      <w:r w:rsidRPr="00742352">
        <w:rPr>
          <w:rFonts w:eastAsia="Times New Roman"/>
          <w:spacing w:val="1"/>
        </w:rPr>
        <w:t>e</w:t>
      </w:r>
      <w:r w:rsidRPr="00742352">
        <w:rPr>
          <w:rFonts w:eastAsia="Times New Roman"/>
          <w:spacing w:val="-1"/>
        </w:rPr>
        <w:t>re</w:t>
      </w:r>
      <w:r w:rsidRPr="00742352">
        <w:rPr>
          <w:rFonts w:eastAsia="Times New Roman"/>
        </w:rPr>
        <w:t>in</w:t>
      </w:r>
      <w:r w:rsidRPr="00742352">
        <w:rPr>
          <w:rFonts w:eastAsia="Times New Roman"/>
          <w:spacing w:val="5"/>
        </w:rPr>
        <w:t xml:space="preserve"> </w:t>
      </w:r>
      <w:r w:rsidRPr="00742352">
        <w:rPr>
          <w:rFonts w:eastAsia="Times New Roman"/>
        </w:rPr>
        <w:t>m</w:t>
      </w:r>
      <w:r w:rsidRPr="00742352">
        <w:rPr>
          <w:rFonts w:eastAsia="Times New Roman"/>
          <w:spacing w:val="4"/>
        </w:rPr>
        <w:t>a</w:t>
      </w:r>
      <w:r w:rsidRPr="00742352">
        <w:rPr>
          <w:rFonts w:eastAsia="Times New Roman"/>
        </w:rPr>
        <w:t xml:space="preserve">y </w:t>
      </w:r>
      <w:r w:rsidRPr="00742352">
        <w:rPr>
          <w:rFonts w:eastAsia="Times New Roman"/>
          <w:spacing w:val="3"/>
        </w:rPr>
        <w:t>l</w:t>
      </w:r>
      <w:r w:rsidRPr="00742352">
        <w:rPr>
          <w:rFonts w:eastAsia="Times New Roman"/>
          <w:spacing w:val="-1"/>
        </w:rPr>
        <w:t>ea</w:t>
      </w:r>
      <w:r w:rsidRPr="00742352">
        <w:rPr>
          <w:rFonts w:eastAsia="Times New Roman"/>
        </w:rPr>
        <w:t>d</w:t>
      </w:r>
      <w:r w:rsidRPr="00742352">
        <w:rPr>
          <w:rFonts w:eastAsia="Times New Roman"/>
          <w:spacing w:val="5"/>
        </w:rPr>
        <w:t xml:space="preserve"> </w:t>
      </w:r>
      <w:r w:rsidRPr="00742352">
        <w:rPr>
          <w:rFonts w:eastAsia="Times New Roman"/>
        </w:rPr>
        <w:t>to</w:t>
      </w:r>
      <w:r w:rsidRPr="00742352">
        <w:rPr>
          <w:rFonts w:eastAsia="Times New Roman"/>
          <w:spacing w:val="7"/>
        </w:rPr>
        <w:t xml:space="preserve"> </w:t>
      </w:r>
      <w:r w:rsidRPr="00742352">
        <w:rPr>
          <w:rFonts w:eastAsia="Times New Roman"/>
          <w:spacing w:val="3"/>
        </w:rPr>
        <w:t>m</w:t>
      </w:r>
      <w:r w:rsidRPr="00742352">
        <w:rPr>
          <w:rFonts w:eastAsia="Times New Roman"/>
        </w:rPr>
        <w:t>y disq</w:t>
      </w:r>
      <w:r w:rsidRPr="00742352">
        <w:rPr>
          <w:rFonts w:eastAsia="Times New Roman"/>
          <w:spacing w:val="2"/>
        </w:rPr>
        <w:t>u</w:t>
      </w:r>
      <w:r w:rsidRPr="00742352">
        <w:rPr>
          <w:rFonts w:eastAsia="Times New Roman"/>
          <w:spacing w:val="-1"/>
        </w:rPr>
        <w:t>a</w:t>
      </w:r>
      <w:r w:rsidRPr="00742352">
        <w:rPr>
          <w:rFonts w:eastAsia="Times New Roman"/>
        </w:rPr>
        <w:t>li</w:t>
      </w:r>
      <w:r w:rsidRPr="00742352">
        <w:rPr>
          <w:rFonts w:eastAsia="Times New Roman"/>
          <w:spacing w:val="-1"/>
        </w:rPr>
        <w:t>f</w:t>
      </w:r>
      <w:r w:rsidRPr="00742352">
        <w:rPr>
          <w:rFonts w:eastAsia="Times New Roman"/>
        </w:rPr>
        <w:t>i</w:t>
      </w:r>
      <w:r w:rsidRPr="00742352">
        <w:rPr>
          <w:rFonts w:eastAsia="Times New Roman"/>
          <w:spacing w:val="-1"/>
        </w:rPr>
        <w:t>ca</w:t>
      </w:r>
      <w:r w:rsidRPr="00742352">
        <w:rPr>
          <w:rFonts w:eastAsia="Times New Roman"/>
        </w:rPr>
        <w:t>tion</w:t>
      </w:r>
      <w:r w:rsidRPr="00742352">
        <w:rPr>
          <w:rFonts w:eastAsia="Times New Roman"/>
          <w:spacing w:val="4"/>
        </w:rPr>
        <w:t xml:space="preserve"> </w:t>
      </w:r>
      <w:r w:rsidRPr="00742352">
        <w:rPr>
          <w:rFonts w:eastAsia="Times New Roman"/>
        </w:rPr>
        <w:t>or</w:t>
      </w:r>
      <w:r w:rsidRPr="00742352">
        <w:rPr>
          <w:rFonts w:eastAsia="Times New Roman"/>
          <w:spacing w:val="6"/>
        </w:rPr>
        <w:t xml:space="preserve"> </w:t>
      </w:r>
      <w:r w:rsidRPr="00742352">
        <w:rPr>
          <w:rFonts w:eastAsia="Times New Roman"/>
          <w:spacing w:val="2"/>
        </w:rPr>
        <w:t>d</w:t>
      </w:r>
      <w:r w:rsidRPr="00742352">
        <w:rPr>
          <w:rFonts w:eastAsia="Times New Roman"/>
        </w:rPr>
        <w:t>ismiss</w:t>
      </w:r>
      <w:r w:rsidRPr="00742352">
        <w:rPr>
          <w:rFonts w:eastAsia="Times New Roman"/>
          <w:spacing w:val="-1"/>
        </w:rPr>
        <w:t>a</w:t>
      </w:r>
      <w:r w:rsidRPr="00742352">
        <w:rPr>
          <w:rFonts w:eastAsia="Times New Roman"/>
        </w:rPr>
        <w:t>l,</w:t>
      </w:r>
      <w:r w:rsidRPr="00742352">
        <w:rPr>
          <w:rFonts w:eastAsia="Times New Roman"/>
          <w:spacing w:val="5"/>
        </w:rPr>
        <w:t xml:space="preserve"> </w:t>
      </w:r>
      <w:r w:rsidRPr="00742352">
        <w:rPr>
          <w:rFonts w:eastAsia="Times New Roman"/>
        </w:rPr>
        <w:t xml:space="preserve">if </w:t>
      </w:r>
      <w:r w:rsidRPr="00742352">
        <w:rPr>
          <w:rFonts w:eastAsia="Times New Roman"/>
          <w:spacing w:val="-1"/>
        </w:rPr>
        <w:t>e</w:t>
      </w:r>
      <w:r w:rsidRPr="00742352">
        <w:rPr>
          <w:rFonts w:eastAsia="Times New Roman"/>
        </w:rPr>
        <w:t>ng</w:t>
      </w:r>
      <w:r w:rsidRPr="00742352">
        <w:rPr>
          <w:rFonts w:eastAsia="Times New Roman"/>
          <w:spacing w:val="1"/>
        </w:rPr>
        <w:t>a</w:t>
      </w:r>
      <w:r w:rsidRPr="00742352">
        <w:rPr>
          <w:rFonts w:eastAsia="Times New Roman"/>
          <w:spacing w:val="-2"/>
        </w:rPr>
        <w:t>g</w:t>
      </w:r>
      <w:r w:rsidRPr="00742352">
        <w:rPr>
          <w:rFonts w:eastAsia="Times New Roman"/>
          <w:spacing w:val="-1"/>
        </w:rPr>
        <w:t>e</w:t>
      </w:r>
      <w:r w:rsidRPr="00742352">
        <w:rPr>
          <w:rFonts w:eastAsia="Times New Roman"/>
        </w:rPr>
        <w:t>d.</w:t>
      </w:r>
    </w:p>
    <w:p w14:paraId="3C424327" w14:textId="77777777" w:rsidR="0008564D" w:rsidRPr="00742352" w:rsidRDefault="0008564D" w:rsidP="0008564D">
      <w:pPr>
        <w:jc w:val="both"/>
        <w:rPr>
          <w:rFonts w:eastAsia="Times New Roman"/>
        </w:rPr>
      </w:pPr>
    </w:p>
    <w:p w14:paraId="3C424328" w14:textId="77777777" w:rsidR="0008564D" w:rsidRPr="00742352" w:rsidRDefault="0008564D" w:rsidP="0008564D">
      <w:pPr>
        <w:ind w:left="3261" w:right="56"/>
        <w:jc w:val="both"/>
        <w:rPr>
          <w:rFonts w:eastAsia="Times New Roman"/>
        </w:rPr>
      </w:pPr>
      <w:r w:rsidRPr="00742352">
        <w:rPr>
          <w:rFonts w:eastAsia="Times New Roman"/>
          <w:spacing w:val="-3"/>
        </w:rPr>
        <w:t>I</w:t>
      </w:r>
      <w:r w:rsidRPr="00742352">
        <w:rPr>
          <w:rFonts w:eastAsia="Times New Roman"/>
        </w:rPr>
        <w:t>,</w:t>
      </w:r>
      <w:r w:rsidRPr="00742352">
        <w:rPr>
          <w:rFonts w:eastAsia="Times New Roman"/>
          <w:spacing w:val="3"/>
        </w:rPr>
        <w:t xml:space="preserve"> </w:t>
      </w:r>
      <w:r w:rsidRPr="00742352">
        <w:rPr>
          <w:rFonts w:eastAsia="Times New Roman"/>
        </w:rPr>
        <w:t>the</w:t>
      </w:r>
      <w:r w:rsidRPr="00742352">
        <w:rPr>
          <w:rFonts w:eastAsia="Times New Roman"/>
          <w:spacing w:val="2"/>
        </w:rPr>
        <w:t xml:space="preserve"> </w:t>
      </w:r>
      <w:r w:rsidRPr="00742352">
        <w:rPr>
          <w:rFonts w:eastAsia="Times New Roman"/>
        </w:rPr>
        <w:t>und</w:t>
      </w:r>
      <w:r w:rsidRPr="00742352">
        <w:rPr>
          <w:rFonts w:eastAsia="Times New Roman"/>
          <w:spacing w:val="-1"/>
        </w:rPr>
        <w:t>er</w:t>
      </w:r>
      <w:r w:rsidRPr="00742352">
        <w:rPr>
          <w:rFonts w:eastAsia="Times New Roman"/>
        </w:rPr>
        <w:t>s</w:t>
      </w:r>
      <w:r w:rsidRPr="00742352">
        <w:rPr>
          <w:rFonts w:eastAsia="Times New Roman"/>
          <w:spacing w:val="3"/>
        </w:rPr>
        <w:t>i</w:t>
      </w:r>
      <w:r w:rsidRPr="00742352">
        <w:rPr>
          <w:rFonts w:eastAsia="Times New Roman"/>
          <w:spacing w:val="-2"/>
        </w:rPr>
        <w:t>g</w:t>
      </w:r>
      <w:r w:rsidRPr="00742352">
        <w:rPr>
          <w:rFonts w:eastAsia="Times New Roman"/>
        </w:rPr>
        <w:t>n</w:t>
      </w:r>
      <w:r w:rsidRPr="00742352">
        <w:rPr>
          <w:rFonts w:eastAsia="Times New Roman"/>
          <w:spacing w:val="-1"/>
        </w:rPr>
        <w:t>e</w:t>
      </w:r>
      <w:r w:rsidRPr="00742352">
        <w:rPr>
          <w:rFonts w:eastAsia="Times New Roman"/>
        </w:rPr>
        <w:t>d,</w:t>
      </w:r>
      <w:r w:rsidRPr="00742352">
        <w:rPr>
          <w:rFonts w:eastAsia="Times New Roman"/>
          <w:spacing w:val="3"/>
        </w:rPr>
        <w:t xml:space="preserve"> </w:t>
      </w:r>
      <w:r w:rsidRPr="00742352">
        <w:rPr>
          <w:rFonts w:eastAsia="Times New Roman"/>
        </w:rPr>
        <w:t>h</w:t>
      </w:r>
      <w:r w:rsidRPr="00742352">
        <w:rPr>
          <w:rFonts w:eastAsia="Times New Roman"/>
          <w:spacing w:val="1"/>
        </w:rPr>
        <w:t>e</w:t>
      </w:r>
      <w:r w:rsidRPr="00742352">
        <w:rPr>
          <w:rFonts w:eastAsia="Times New Roman"/>
          <w:spacing w:val="-1"/>
        </w:rPr>
        <w:t>re</w:t>
      </w:r>
      <w:r w:rsidRPr="00742352">
        <w:rPr>
          <w:rFonts w:eastAsia="Times New Roman"/>
          <w:spacing w:val="2"/>
        </w:rPr>
        <w:t>b</w:t>
      </w:r>
      <w:r w:rsidRPr="00742352">
        <w:rPr>
          <w:rFonts w:eastAsia="Times New Roman"/>
        </w:rPr>
        <w:t>y</w:t>
      </w:r>
      <w:r w:rsidRPr="00742352">
        <w:rPr>
          <w:rFonts w:eastAsia="Times New Roman"/>
          <w:spacing w:val="1"/>
        </w:rPr>
        <w:t xml:space="preserve"> </w:t>
      </w:r>
      <w:r w:rsidRPr="00742352">
        <w:rPr>
          <w:rFonts w:eastAsia="Times New Roman"/>
        </w:rPr>
        <w:t>d</w:t>
      </w:r>
      <w:r w:rsidRPr="00742352">
        <w:rPr>
          <w:rFonts w:eastAsia="Times New Roman"/>
          <w:spacing w:val="-1"/>
        </w:rPr>
        <w:t>ec</w:t>
      </w:r>
      <w:r w:rsidRPr="00742352">
        <w:rPr>
          <w:rFonts w:eastAsia="Times New Roman"/>
          <w:spacing w:val="3"/>
        </w:rPr>
        <w:t>l</w:t>
      </w:r>
      <w:r w:rsidRPr="00742352">
        <w:rPr>
          <w:rFonts w:eastAsia="Times New Roman"/>
          <w:spacing w:val="-1"/>
        </w:rPr>
        <w:t>ar</w:t>
      </w:r>
      <w:r w:rsidRPr="00742352">
        <w:rPr>
          <w:rFonts w:eastAsia="Times New Roman"/>
        </w:rPr>
        <w:t>e</w:t>
      </w:r>
      <w:r w:rsidRPr="00742352">
        <w:rPr>
          <w:rFonts w:eastAsia="Times New Roman"/>
          <w:spacing w:val="2"/>
        </w:rPr>
        <w:t xml:space="preserve"> </w:t>
      </w:r>
      <w:r w:rsidRPr="00742352">
        <w:rPr>
          <w:rFonts w:eastAsia="Times New Roman"/>
        </w:rPr>
        <w:t>th</w:t>
      </w:r>
      <w:r w:rsidRPr="00742352">
        <w:rPr>
          <w:rFonts w:eastAsia="Times New Roman"/>
          <w:spacing w:val="-1"/>
        </w:rPr>
        <w:t>a</w:t>
      </w:r>
      <w:r w:rsidRPr="00742352">
        <w:rPr>
          <w:rFonts w:eastAsia="Times New Roman"/>
        </w:rPr>
        <w:t>t</w:t>
      </w:r>
      <w:r w:rsidRPr="00742352">
        <w:rPr>
          <w:rFonts w:eastAsia="Times New Roman"/>
          <w:spacing w:val="6"/>
        </w:rPr>
        <w:t xml:space="preserve"> </w:t>
      </w:r>
      <w:r w:rsidRPr="00742352">
        <w:rPr>
          <w:rFonts w:eastAsia="Times New Roman"/>
        </w:rPr>
        <w:t xml:space="preserve">I </w:t>
      </w:r>
      <w:r w:rsidRPr="00742352">
        <w:rPr>
          <w:rFonts w:eastAsia="Times New Roman"/>
          <w:spacing w:val="1"/>
        </w:rPr>
        <w:t>a</w:t>
      </w:r>
      <w:r w:rsidRPr="00742352">
        <w:rPr>
          <w:rFonts w:eastAsia="Times New Roman"/>
          <w:spacing w:val="-2"/>
        </w:rPr>
        <w:t>g</w:t>
      </w:r>
      <w:r w:rsidRPr="00742352">
        <w:rPr>
          <w:rFonts w:eastAsia="Times New Roman"/>
          <w:spacing w:val="-1"/>
        </w:rPr>
        <w:t>r</w:t>
      </w:r>
      <w:r w:rsidRPr="00742352">
        <w:rPr>
          <w:rFonts w:eastAsia="Times New Roman"/>
          <w:spacing w:val="1"/>
        </w:rPr>
        <w:t>e</w:t>
      </w:r>
      <w:r w:rsidRPr="00742352">
        <w:rPr>
          <w:rFonts w:eastAsia="Times New Roman"/>
        </w:rPr>
        <w:t>e</w:t>
      </w:r>
      <w:r w:rsidRPr="00742352">
        <w:rPr>
          <w:rFonts w:eastAsia="Times New Roman"/>
          <w:spacing w:val="2"/>
        </w:rPr>
        <w:t xml:space="preserve"> </w:t>
      </w:r>
      <w:r w:rsidRPr="00742352">
        <w:rPr>
          <w:rFonts w:eastAsia="Times New Roman"/>
        </w:rPr>
        <w:t>to</w:t>
      </w:r>
      <w:r w:rsidRPr="00742352">
        <w:rPr>
          <w:rFonts w:eastAsia="Times New Roman"/>
          <w:spacing w:val="3"/>
        </w:rPr>
        <w:t xml:space="preserve"> </w:t>
      </w:r>
      <w:r w:rsidRPr="00742352">
        <w:rPr>
          <w:rFonts w:eastAsia="Times New Roman"/>
        </w:rPr>
        <w:t>p</w:t>
      </w:r>
      <w:r w:rsidRPr="00742352">
        <w:rPr>
          <w:rFonts w:eastAsia="Times New Roman"/>
          <w:spacing w:val="-1"/>
        </w:rPr>
        <w:t>ar</w:t>
      </w:r>
      <w:r w:rsidRPr="00742352">
        <w:rPr>
          <w:rFonts w:eastAsia="Times New Roman"/>
        </w:rPr>
        <w:t>ti</w:t>
      </w:r>
      <w:r w:rsidRPr="00742352">
        <w:rPr>
          <w:rFonts w:eastAsia="Times New Roman"/>
          <w:spacing w:val="-1"/>
        </w:rPr>
        <w:t>c</w:t>
      </w:r>
      <w:r w:rsidRPr="00742352">
        <w:rPr>
          <w:rFonts w:eastAsia="Times New Roman"/>
        </w:rPr>
        <w:t>ip</w:t>
      </w:r>
      <w:r w:rsidRPr="00742352">
        <w:rPr>
          <w:rFonts w:eastAsia="Times New Roman"/>
          <w:spacing w:val="-1"/>
        </w:rPr>
        <w:t>a</w:t>
      </w:r>
      <w:r w:rsidRPr="00742352">
        <w:rPr>
          <w:rFonts w:eastAsia="Times New Roman"/>
        </w:rPr>
        <w:t>te</w:t>
      </w:r>
      <w:r w:rsidRPr="00742352">
        <w:rPr>
          <w:rFonts w:eastAsia="Times New Roman"/>
          <w:spacing w:val="2"/>
        </w:rPr>
        <w:t xml:space="preserve"> </w:t>
      </w:r>
      <w:r w:rsidRPr="00742352">
        <w:rPr>
          <w:rFonts w:eastAsia="Times New Roman"/>
        </w:rPr>
        <w:t>in</w:t>
      </w:r>
      <w:r w:rsidRPr="00742352">
        <w:rPr>
          <w:rFonts w:eastAsia="Times New Roman"/>
          <w:spacing w:val="3"/>
        </w:rPr>
        <w:t xml:space="preserve"> </w:t>
      </w:r>
      <w:r w:rsidRPr="00742352">
        <w:rPr>
          <w:rFonts w:eastAsia="Times New Roman"/>
        </w:rPr>
        <w:t>the</w:t>
      </w:r>
      <w:r w:rsidRPr="00742352">
        <w:rPr>
          <w:rFonts w:eastAsia="Times New Roman"/>
          <w:spacing w:val="2"/>
        </w:rPr>
        <w:t xml:space="preserve"> </w:t>
      </w:r>
      <w:r w:rsidRPr="00742352">
        <w:rPr>
          <w:rFonts w:eastAsia="Times New Roman"/>
          <w:spacing w:val="-1"/>
        </w:rPr>
        <w:t>a</w:t>
      </w:r>
      <w:r w:rsidRPr="00742352">
        <w:rPr>
          <w:rFonts w:eastAsia="Times New Roman"/>
        </w:rPr>
        <w:t>bov</w:t>
      </w:r>
      <w:r w:rsidRPr="00742352">
        <w:rPr>
          <w:rFonts w:eastAsia="Times New Roman"/>
          <w:spacing w:val="-1"/>
        </w:rPr>
        <w:t>e-</w:t>
      </w:r>
      <w:r w:rsidRPr="00742352">
        <w:rPr>
          <w:rFonts w:eastAsia="Times New Roman"/>
        </w:rPr>
        <w:t>m</w:t>
      </w:r>
      <w:r w:rsidRPr="00742352">
        <w:rPr>
          <w:rFonts w:eastAsia="Times New Roman"/>
          <w:spacing w:val="-1"/>
        </w:rPr>
        <w:t>en</w:t>
      </w:r>
      <w:r w:rsidRPr="00742352">
        <w:rPr>
          <w:rFonts w:eastAsia="Times New Roman"/>
          <w:spacing w:val="1"/>
        </w:rPr>
        <w:t>t</w:t>
      </w:r>
      <w:r w:rsidRPr="00742352">
        <w:rPr>
          <w:rFonts w:eastAsia="Times New Roman"/>
        </w:rPr>
        <w:t>ion</w:t>
      </w:r>
      <w:r w:rsidRPr="00742352">
        <w:rPr>
          <w:rFonts w:eastAsia="Times New Roman"/>
          <w:spacing w:val="-1"/>
        </w:rPr>
        <w:t>e</w:t>
      </w:r>
      <w:r w:rsidRPr="00742352">
        <w:rPr>
          <w:rFonts w:eastAsia="Times New Roman"/>
        </w:rPr>
        <w:t xml:space="preserve">d </w:t>
      </w:r>
      <w:r w:rsidRPr="00742352">
        <w:rPr>
          <w:rFonts w:eastAsia="Times New Roman"/>
          <w:spacing w:val="-1"/>
        </w:rPr>
        <w:t>a</w:t>
      </w:r>
      <w:r w:rsidRPr="00742352">
        <w:rPr>
          <w:rFonts w:eastAsia="Times New Roman"/>
        </w:rPr>
        <w:t>ssi</w:t>
      </w:r>
      <w:r w:rsidRPr="00742352">
        <w:rPr>
          <w:rFonts w:eastAsia="Times New Roman"/>
          <w:spacing w:val="-2"/>
        </w:rPr>
        <w:t>g</w:t>
      </w:r>
      <w:r w:rsidRPr="00742352">
        <w:rPr>
          <w:rFonts w:eastAsia="Times New Roman"/>
          <w:spacing w:val="-1"/>
        </w:rPr>
        <w:t>n</w:t>
      </w:r>
      <w:r w:rsidRPr="00742352">
        <w:rPr>
          <w:rFonts w:eastAsia="Times New Roman"/>
          <w:spacing w:val="1"/>
        </w:rPr>
        <w:t>m</w:t>
      </w:r>
      <w:r w:rsidRPr="00742352">
        <w:rPr>
          <w:rFonts w:eastAsia="Times New Roman"/>
          <w:spacing w:val="-1"/>
        </w:rPr>
        <w:t>en</w:t>
      </w:r>
      <w:r w:rsidRPr="00742352">
        <w:rPr>
          <w:rFonts w:eastAsia="Times New Roman"/>
          <w:spacing w:val="1"/>
        </w:rPr>
        <w:t>t</w:t>
      </w:r>
      <w:r w:rsidRPr="00742352">
        <w:rPr>
          <w:rFonts w:eastAsia="Times New Roman"/>
        </w:rPr>
        <w:t>. I</w:t>
      </w:r>
      <w:r w:rsidRPr="00742352">
        <w:rPr>
          <w:rFonts w:eastAsia="Times New Roman"/>
          <w:spacing w:val="52"/>
        </w:rPr>
        <w:t xml:space="preserve"> </w:t>
      </w:r>
      <w:r w:rsidRPr="00742352">
        <w:rPr>
          <w:rFonts w:eastAsia="Times New Roman"/>
          <w:spacing w:val="-1"/>
        </w:rPr>
        <w:t>f</w:t>
      </w:r>
      <w:r w:rsidRPr="00742352">
        <w:rPr>
          <w:rFonts w:eastAsia="Times New Roman"/>
        </w:rPr>
        <w:t>u</w:t>
      </w:r>
      <w:r w:rsidRPr="00742352">
        <w:rPr>
          <w:rFonts w:eastAsia="Times New Roman"/>
          <w:spacing w:val="-1"/>
        </w:rPr>
        <w:t>r</w:t>
      </w:r>
      <w:r w:rsidRPr="00742352">
        <w:rPr>
          <w:rFonts w:eastAsia="Times New Roman"/>
        </w:rPr>
        <w:t>t</w:t>
      </w:r>
      <w:r w:rsidRPr="00742352">
        <w:rPr>
          <w:rFonts w:eastAsia="Times New Roman"/>
          <w:spacing w:val="2"/>
        </w:rPr>
        <w:t>h</w:t>
      </w:r>
      <w:r w:rsidRPr="00742352">
        <w:rPr>
          <w:rFonts w:eastAsia="Times New Roman"/>
          <w:spacing w:val="-1"/>
        </w:rPr>
        <w:t>e</w:t>
      </w:r>
      <w:r w:rsidRPr="00742352">
        <w:rPr>
          <w:rFonts w:eastAsia="Times New Roman"/>
        </w:rPr>
        <w:t>r</w:t>
      </w:r>
      <w:r w:rsidRPr="00742352">
        <w:rPr>
          <w:rFonts w:eastAsia="Times New Roman"/>
          <w:spacing w:val="54"/>
        </w:rPr>
        <w:t xml:space="preserve"> </w:t>
      </w:r>
      <w:r w:rsidRPr="00742352">
        <w:rPr>
          <w:rFonts w:eastAsia="Times New Roman"/>
          <w:spacing w:val="2"/>
        </w:rPr>
        <w:t>d</w:t>
      </w:r>
      <w:r w:rsidRPr="00742352">
        <w:rPr>
          <w:rFonts w:eastAsia="Times New Roman"/>
          <w:spacing w:val="-1"/>
        </w:rPr>
        <w:t>ec</w:t>
      </w:r>
      <w:r w:rsidRPr="00742352">
        <w:rPr>
          <w:rFonts w:eastAsia="Times New Roman"/>
        </w:rPr>
        <w:t>l</w:t>
      </w:r>
      <w:r w:rsidRPr="00742352">
        <w:rPr>
          <w:rFonts w:eastAsia="Times New Roman"/>
          <w:spacing w:val="-1"/>
        </w:rPr>
        <w:t>a</w:t>
      </w:r>
      <w:r w:rsidRPr="00742352">
        <w:rPr>
          <w:rFonts w:eastAsia="Times New Roman"/>
          <w:spacing w:val="2"/>
        </w:rPr>
        <w:t>r</w:t>
      </w:r>
      <w:r w:rsidRPr="00742352">
        <w:rPr>
          <w:rFonts w:eastAsia="Times New Roman"/>
        </w:rPr>
        <w:t>e</w:t>
      </w:r>
      <w:r w:rsidRPr="00742352">
        <w:rPr>
          <w:rFonts w:eastAsia="Times New Roman"/>
          <w:spacing w:val="54"/>
        </w:rPr>
        <w:t xml:space="preserve"> </w:t>
      </w:r>
      <w:r w:rsidRPr="00742352">
        <w:rPr>
          <w:rFonts w:eastAsia="Times New Roman"/>
        </w:rPr>
        <w:t>th</w:t>
      </w:r>
      <w:r w:rsidRPr="00742352">
        <w:rPr>
          <w:rFonts w:eastAsia="Times New Roman"/>
          <w:spacing w:val="-1"/>
        </w:rPr>
        <w:t>a</w:t>
      </w:r>
      <w:r w:rsidRPr="00742352">
        <w:rPr>
          <w:rFonts w:eastAsia="Times New Roman"/>
        </w:rPr>
        <w:t>t</w:t>
      </w:r>
      <w:r w:rsidRPr="00742352">
        <w:rPr>
          <w:rFonts w:eastAsia="Times New Roman"/>
          <w:spacing w:val="58"/>
        </w:rPr>
        <w:t xml:space="preserve"> </w:t>
      </w:r>
      <w:r w:rsidRPr="00742352">
        <w:rPr>
          <w:rFonts w:eastAsia="Times New Roman"/>
        </w:rPr>
        <w:t>I</w:t>
      </w:r>
      <w:r w:rsidRPr="00742352">
        <w:rPr>
          <w:rFonts w:eastAsia="Times New Roman"/>
          <w:spacing w:val="52"/>
        </w:rPr>
        <w:t xml:space="preserve"> </w:t>
      </w:r>
      <w:r w:rsidRPr="00742352">
        <w:rPr>
          <w:rFonts w:eastAsia="Times New Roman"/>
          <w:spacing w:val="-1"/>
        </w:rPr>
        <w:t>a</w:t>
      </w:r>
      <w:r w:rsidRPr="00742352">
        <w:rPr>
          <w:rFonts w:eastAsia="Times New Roman"/>
        </w:rPr>
        <w:t>m</w:t>
      </w:r>
      <w:r w:rsidRPr="00742352">
        <w:rPr>
          <w:rFonts w:eastAsia="Times New Roman"/>
          <w:spacing w:val="56"/>
        </w:rPr>
        <w:t xml:space="preserve"> </w:t>
      </w:r>
      <w:r w:rsidRPr="00742352">
        <w:rPr>
          <w:rFonts w:eastAsia="Times New Roman"/>
          <w:spacing w:val="-1"/>
        </w:rPr>
        <w:t>a</w:t>
      </w:r>
      <w:r w:rsidRPr="00742352">
        <w:rPr>
          <w:rFonts w:eastAsia="Times New Roman"/>
        </w:rPr>
        <w:t>ble</w:t>
      </w:r>
      <w:r w:rsidRPr="00742352">
        <w:rPr>
          <w:rFonts w:eastAsia="Times New Roman"/>
          <w:spacing w:val="54"/>
        </w:rPr>
        <w:t xml:space="preserve"> </w:t>
      </w:r>
      <w:r w:rsidRPr="00742352">
        <w:rPr>
          <w:rFonts w:eastAsia="Times New Roman"/>
          <w:spacing w:val="1"/>
        </w:rPr>
        <w:t>a</w:t>
      </w:r>
      <w:r w:rsidRPr="00742352">
        <w:rPr>
          <w:rFonts w:eastAsia="Times New Roman"/>
        </w:rPr>
        <w:t>nd</w:t>
      </w:r>
      <w:r w:rsidRPr="00742352">
        <w:rPr>
          <w:rFonts w:eastAsia="Times New Roman"/>
          <w:spacing w:val="55"/>
        </w:rPr>
        <w:t xml:space="preserve"> </w:t>
      </w:r>
      <w:r w:rsidRPr="00742352">
        <w:rPr>
          <w:rFonts w:eastAsia="Times New Roman"/>
        </w:rPr>
        <w:t>willing</w:t>
      </w:r>
      <w:r w:rsidRPr="00742352">
        <w:rPr>
          <w:rFonts w:eastAsia="Times New Roman"/>
          <w:spacing w:val="52"/>
        </w:rPr>
        <w:t xml:space="preserve"> </w:t>
      </w:r>
      <w:r w:rsidRPr="00742352">
        <w:rPr>
          <w:rFonts w:eastAsia="Times New Roman"/>
        </w:rPr>
        <w:t>to</w:t>
      </w:r>
      <w:r w:rsidRPr="00742352">
        <w:rPr>
          <w:rFonts w:eastAsia="Times New Roman"/>
          <w:spacing w:val="55"/>
        </w:rPr>
        <w:t xml:space="preserve"> </w:t>
      </w:r>
      <w:r w:rsidRPr="00742352">
        <w:rPr>
          <w:rFonts w:eastAsia="Times New Roman"/>
        </w:rPr>
        <w:t>wo</w:t>
      </w:r>
      <w:r w:rsidRPr="00742352">
        <w:rPr>
          <w:rFonts w:eastAsia="Times New Roman"/>
          <w:spacing w:val="-1"/>
        </w:rPr>
        <w:t>r</w:t>
      </w:r>
      <w:r w:rsidRPr="00742352">
        <w:rPr>
          <w:rFonts w:eastAsia="Times New Roman"/>
        </w:rPr>
        <w:t>k</w:t>
      </w:r>
      <w:r w:rsidRPr="00742352">
        <w:rPr>
          <w:rFonts w:eastAsia="Times New Roman"/>
          <w:spacing w:val="55"/>
        </w:rPr>
        <w:t xml:space="preserve"> </w:t>
      </w:r>
      <w:r w:rsidRPr="00742352">
        <w:rPr>
          <w:rFonts w:eastAsia="Times New Roman"/>
          <w:spacing w:val="-1"/>
        </w:rPr>
        <w:t>f</w:t>
      </w:r>
      <w:r w:rsidRPr="00742352">
        <w:rPr>
          <w:rFonts w:eastAsia="Times New Roman"/>
        </w:rPr>
        <w:t>or</w:t>
      </w:r>
      <w:r w:rsidRPr="00742352">
        <w:rPr>
          <w:rFonts w:eastAsia="Times New Roman"/>
          <w:spacing w:val="54"/>
        </w:rPr>
        <w:t xml:space="preserve"> </w:t>
      </w:r>
      <w:r w:rsidRPr="00742352">
        <w:rPr>
          <w:rFonts w:eastAsia="Times New Roman"/>
        </w:rPr>
        <w:t>the</w:t>
      </w:r>
      <w:r w:rsidRPr="00742352">
        <w:rPr>
          <w:rFonts w:eastAsia="Times New Roman"/>
          <w:spacing w:val="54"/>
        </w:rPr>
        <w:t xml:space="preserve"> </w:t>
      </w:r>
      <w:r w:rsidRPr="00742352">
        <w:rPr>
          <w:rFonts w:eastAsia="Times New Roman"/>
        </w:rPr>
        <w:t>p</w:t>
      </w:r>
      <w:r w:rsidRPr="00742352">
        <w:rPr>
          <w:rFonts w:eastAsia="Times New Roman"/>
          <w:spacing w:val="-1"/>
        </w:rPr>
        <w:t>er</w:t>
      </w:r>
      <w:r w:rsidRPr="00742352">
        <w:rPr>
          <w:rFonts w:eastAsia="Times New Roman"/>
        </w:rPr>
        <w:t xml:space="preserve">iod </w:t>
      </w:r>
      <w:r w:rsidRPr="00742352">
        <w:rPr>
          <w:rFonts w:eastAsia="Times New Roman"/>
          <w:spacing w:val="-1"/>
        </w:rPr>
        <w:t>fo</w:t>
      </w:r>
      <w:r w:rsidRPr="00742352">
        <w:rPr>
          <w:rFonts w:eastAsia="Times New Roman"/>
        </w:rPr>
        <w:t>r</w:t>
      </w:r>
      <w:r w:rsidRPr="00742352">
        <w:rPr>
          <w:rFonts w:eastAsia="Times New Roman"/>
          <w:spacing w:val="-1"/>
        </w:rPr>
        <w:t>e</w:t>
      </w:r>
      <w:r w:rsidRPr="00742352">
        <w:rPr>
          <w:rFonts w:eastAsia="Times New Roman"/>
        </w:rPr>
        <w:t>s</w:t>
      </w:r>
      <w:r w:rsidRPr="00742352">
        <w:rPr>
          <w:rFonts w:eastAsia="Times New Roman"/>
          <w:spacing w:val="1"/>
        </w:rPr>
        <w:t>e</w:t>
      </w:r>
      <w:r w:rsidRPr="00742352">
        <w:rPr>
          <w:rFonts w:eastAsia="Times New Roman"/>
          <w:spacing w:val="-1"/>
        </w:rPr>
        <w:t>e</w:t>
      </w:r>
      <w:r w:rsidRPr="00742352">
        <w:rPr>
          <w:rFonts w:eastAsia="Times New Roman"/>
        </w:rPr>
        <w:t>n</w:t>
      </w:r>
      <w:r w:rsidRPr="00742352">
        <w:rPr>
          <w:rFonts w:eastAsia="Times New Roman"/>
          <w:spacing w:val="-1"/>
        </w:rPr>
        <w:t xml:space="preserve"> </w:t>
      </w:r>
      <w:r w:rsidRPr="00742352">
        <w:rPr>
          <w:rFonts w:eastAsia="Times New Roman"/>
          <w:spacing w:val="1"/>
        </w:rPr>
        <w:t>i</w:t>
      </w:r>
      <w:r w:rsidRPr="00742352">
        <w:rPr>
          <w:rFonts w:eastAsia="Times New Roman"/>
        </w:rPr>
        <w:t>n</w:t>
      </w:r>
      <w:r w:rsidRPr="00742352">
        <w:rPr>
          <w:rFonts w:eastAsia="Times New Roman"/>
          <w:spacing w:val="-1"/>
        </w:rPr>
        <w:t xml:space="preserve"> </w:t>
      </w:r>
      <w:r w:rsidRPr="00742352">
        <w:rPr>
          <w:rFonts w:eastAsia="Times New Roman"/>
          <w:spacing w:val="1"/>
        </w:rPr>
        <w:t>t</w:t>
      </w:r>
      <w:r w:rsidRPr="00742352">
        <w:rPr>
          <w:rFonts w:eastAsia="Times New Roman"/>
          <w:spacing w:val="-1"/>
        </w:rPr>
        <w:t>h</w:t>
      </w:r>
      <w:r w:rsidRPr="00742352">
        <w:rPr>
          <w:rFonts w:eastAsia="Times New Roman"/>
        </w:rPr>
        <w:t xml:space="preserve">e </w:t>
      </w:r>
      <w:r w:rsidRPr="00742352">
        <w:rPr>
          <w:rFonts w:eastAsia="Times New Roman"/>
          <w:spacing w:val="-1"/>
        </w:rPr>
        <w:t>abov</w:t>
      </w:r>
      <w:r w:rsidRPr="00742352">
        <w:rPr>
          <w:rFonts w:eastAsia="Times New Roman"/>
        </w:rPr>
        <w:t>e</w:t>
      </w:r>
      <w:r w:rsidRPr="00742352">
        <w:rPr>
          <w:rFonts w:eastAsia="Times New Roman"/>
          <w:spacing w:val="4"/>
        </w:rPr>
        <w:t xml:space="preserve"> </w:t>
      </w:r>
      <w:r w:rsidRPr="00742352">
        <w:rPr>
          <w:rFonts w:eastAsia="Times New Roman"/>
          <w:spacing w:val="-1"/>
        </w:rPr>
        <w:t>re</w:t>
      </w:r>
      <w:r w:rsidRPr="00742352">
        <w:rPr>
          <w:rFonts w:eastAsia="Times New Roman"/>
          <w:spacing w:val="2"/>
        </w:rPr>
        <w:t>f</w:t>
      </w:r>
      <w:r w:rsidRPr="00742352">
        <w:rPr>
          <w:rFonts w:eastAsia="Times New Roman"/>
          <w:spacing w:val="-1"/>
        </w:rPr>
        <w:t>eren</w:t>
      </w:r>
      <w:r w:rsidRPr="00742352">
        <w:rPr>
          <w:rFonts w:eastAsia="Times New Roman"/>
          <w:spacing w:val="2"/>
        </w:rPr>
        <w:t>c</w:t>
      </w:r>
      <w:r w:rsidRPr="00742352">
        <w:rPr>
          <w:rFonts w:eastAsia="Times New Roman"/>
          <w:spacing w:val="-1"/>
        </w:rPr>
        <w:t>e</w:t>
      </w:r>
      <w:r w:rsidRPr="00742352">
        <w:rPr>
          <w:rFonts w:eastAsia="Times New Roman"/>
        </w:rPr>
        <w:t>d</w:t>
      </w:r>
      <w:r w:rsidRPr="00742352">
        <w:rPr>
          <w:rFonts w:eastAsia="Times New Roman"/>
          <w:spacing w:val="-1"/>
        </w:rPr>
        <w:t xml:space="preserve"> </w:t>
      </w:r>
      <w:r w:rsidR="00EE3BC7" w:rsidRPr="00742352">
        <w:rPr>
          <w:rFonts w:eastAsia="Times New Roman"/>
          <w:spacing w:val="-1"/>
        </w:rPr>
        <w:t xml:space="preserve">in the </w:t>
      </w:r>
      <w:r w:rsidRPr="00742352">
        <w:rPr>
          <w:rFonts w:eastAsia="Times New Roman"/>
          <w:spacing w:val="2"/>
        </w:rPr>
        <w:t>Letter of Invitation.</w:t>
      </w:r>
    </w:p>
    <w:p w14:paraId="3C424329" w14:textId="77777777" w:rsidR="0008564D" w:rsidRPr="00742352" w:rsidRDefault="0008564D" w:rsidP="0008564D">
      <w:pPr>
        <w:jc w:val="both"/>
        <w:rPr>
          <w:rFonts w:eastAsia="Times New Roman"/>
        </w:rPr>
      </w:pPr>
    </w:p>
    <w:p w14:paraId="3C42432A" w14:textId="77777777" w:rsidR="0008564D" w:rsidRPr="00742352" w:rsidRDefault="0008564D" w:rsidP="0008564D">
      <w:pPr>
        <w:jc w:val="both"/>
        <w:rPr>
          <w:rFonts w:eastAsia="Times New Roman"/>
        </w:rPr>
      </w:pPr>
    </w:p>
    <w:p w14:paraId="3C42432B" w14:textId="77777777" w:rsidR="0008564D" w:rsidRPr="00742352" w:rsidRDefault="0008564D" w:rsidP="0008564D">
      <w:pPr>
        <w:jc w:val="both"/>
        <w:rPr>
          <w:rFonts w:eastAsia="Times New Roman"/>
        </w:rPr>
      </w:pPr>
    </w:p>
    <w:p w14:paraId="3C42432C" w14:textId="77777777" w:rsidR="0008564D" w:rsidRPr="00742352" w:rsidRDefault="0008564D" w:rsidP="0008564D">
      <w:pPr>
        <w:ind w:right="7450"/>
        <w:jc w:val="both"/>
        <w:rPr>
          <w:rFonts w:eastAsia="Times New Roman"/>
        </w:rPr>
      </w:pPr>
      <w:r w:rsidRPr="00742352">
        <w:rPr>
          <w:rFonts w:eastAsia="Times New Roman"/>
          <w:spacing w:val="1"/>
        </w:rPr>
        <w:t>S</w:t>
      </w:r>
      <w:r w:rsidRPr="00742352">
        <w:rPr>
          <w:rFonts w:eastAsia="Times New Roman"/>
        </w:rPr>
        <w:t>i</w:t>
      </w:r>
      <w:r w:rsidRPr="00742352">
        <w:rPr>
          <w:rFonts w:eastAsia="Times New Roman"/>
          <w:spacing w:val="-2"/>
        </w:rPr>
        <w:t>g</w:t>
      </w:r>
      <w:r w:rsidRPr="00742352">
        <w:rPr>
          <w:rFonts w:eastAsia="Times New Roman"/>
          <w:spacing w:val="-1"/>
        </w:rPr>
        <w:t>n</w:t>
      </w:r>
      <w:r w:rsidRPr="00742352">
        <w:rPr>
          <w:rFonts w:eastAsia="Times New Roman"/>
        </w:rPr>
        <w:t>at</w:t>
      </w:r>
      <w:r w:rsidRPr="00742352">
        <w:rPr>
          <w:rFonts w:eastAsia="Times New Roman"/>
          <w:spacing w:val="-1"/>
        </w:rPr>
        <w:t>u</w:t>
      </w:r>
      <w:r w:rsidRPr="00742352">
        <w:rPr>
          <w:rFonts w:eastAsia="Times New Roman"/>
        </w:rPr>
        <w:t>re</w:t>
      </w:r>
    </w:p>
    <w:p w14:paraId="3C42432D" w14:textId="77777777" w:rsidR="0008564D" w:rsidRPr="00742352" w:rsidRDefault="0008564D" w:rsidP="0008564D">
      <w:pPr>
        <w:jc w:val="both"/>
        <w:rPr>
          <w:rFonts w:eastAsia="Times New Roman"/>
        </w:rPr>
      </w:pPr>
    </w:p>
    <w:p w14:paraId="3C42432E" w14:textId="77777777" w:rsidR="0008564D" w:rsidRPr="00742352" w:rsidRDefault="0008564D" w:rsidP="0008564D">
      <w:pPr>
        <w:jc w:val="both"/>
        <w:rPr>
          <w:rFonts w:eastAsia="Times New Roman"/>
        </w:rPr>
      </w:pPr>
    </w:p>
    <w:p w14:paraId="3C42432F" w14:textId="77777777" w:rsidR="0008564D" w:rsidRPr="00742352" w:rsidRDefault="0008564D" w:rsidP="0008564D">
      <w:pPr>
        <w:ind w:right="7921"/>
        <w:jc w:val="both"/>
        <w:rPr>
          <w:rFonts w:eastAsia="Times New Roman"/>
        </w:rPr>
      </w:pPr>
      <w:r w:rsidRPr="00742352">
        <w:rPr>
          <w:rFonts w:eastAsia="Times New Roman"/>
        </w:rPr>
        <w:t>D</w:t>
      </w:r>
      <w:r w:rsidRPr="00742352">
        <w:rPr>
          <w:rFonts w:eastAsia="Times New Roman"/>
          <w:spacing w:val="-1"/>
        </w:rPr>
        <w:t>a</w:t>
      </w:r>
      <w:r w:rsidRPr="00742352">
        <w:rPr>
          <w:rFonts w:eastAsia="Times New Roman"/>
        </w:rPr>
        <w:t>te</w:t>
      </w:r>
    </w:p>
    <w:p w14:paraId="3C424330" w14:textId="77777777" w:rsidR="00EC1EEC" w:rsidRPr="00742352" w:rsidRDefault="00403447" w:rsidP="005D77B5">
      <w:pPr>
        <w:widowControl/>
        <w:autoSpaceDE/>
        <w:autoSpaceDN/>
        <w:adjustRightInd/>
        <w:jc w:val="center"/>
        <w:rPr>
          <w:rFonts w:eastAsia="Times New Roman"/>
          <w:b/>
          <w:bCs/>
          <w:spacing w:val="2"/>
          <w:kern w:val="32"/>
        </w:rPr>
      </w:pPr>
      <w:r w:rsidRPr="00742352">
        <w:rPr>
          <w:rFonts w:eastAsia="Calibri"/>
          <w:b/>
          <w:u w:val="single"/>
        </w:rPr>
        <w:br w:type="page"/>
      </w:r>
      <w:r w:rsidR="001D6152" w:rsidRPr="00742352">
        <w:rPr>
          <w:rFonts w:eastAsia="Times New Roman"/>
          <w:b/>
          <w:bCs/>
          <w:spacing w:val="2"/>
          <w:kern w:val="32"/>
        </w:rPr>
        <w:lastRenderedPageBreak/>
        <w:t>FIN</w:t>
      </w:r>
      <w:r w:rsidR="0036076B" w:rsidRPr="00742352">
        <w:rPr>
          <w:rFonts w:eastAsia="Times New Roman"/>
          <w:b/>
          <w:bCs/>
          <w:spacing w:val="2"/>
          <w:kern w:val="32"/>
        </w:rPr>
        <w:t xml:space="preserve">ANCIAL </w:t>
      </w:r>
      <w:r w:rsidR="00794871" w:rsidRPr="00742352">
        <w:rPr>
          <w:rFonts w:eastAsia="Times New Roman"/>
          <w:b/>
          <w:bCs/>
          <w:spacing w:val="2"/>
          <w:kern w:val="32"/>
        </w:rPr>
        <w:t>PROPOSAL SUBMISSION FORM</w:t>
      </w:r>
    </w:p>
    <w:p w14:paraId="3C424331" w14:textId="77777777" w:rsidR="00EC1EEC" w:rsidRPr="00742352" w:rsidRDefault="00EC1EEC" w:rsidP="00EC1EEC">
      <w:pPr>
        <w:spacing w:after="200" w:line="276" w:lineRule="auto"/>
        <w:contextualSpacing/>
        <w:rPr>
          <w:rFonts w:eastAsia="Calibri"/>
        </w:rPr>
      </w:pPr>
    </w:p>
    <w:p w14:paraId="3C424332" w14:textId="77777777" w:rsidR="00EC1EEC" w:rsidRPr="00742352" w:rsidRDefault="00EC1EEC" w:rsidP="00EC1EEC">
      <w:pPr>
        <w:spacing w:after="200" w:line="276" w:lineRule="auto"/>
        <w:contextualSpacing/>
        <w:rPr>
          <w:rFonts w:eastAsia="Calibri"/>
        </w:rPr>
      </w:pPr>
    </w:p>
    <w:p w14:paraId="3C424333" w14:textId="77777777" w:rsidR="000A7F1A" w:rsidRPr="00742352" w:rsidRDefault="000A7F1A" w:rsidP="000A7F1A">
      <w:pPr>
        <w:ind w:right="-20"/>
        <w:jc w:val="both"/>
        <w:rPr>
          <w:rFonts w:eastAsia="Times New Roman"/>
        </w:rPr>
      </w:pPr>
      <w:r w:rsidRPr="00742352">
        <w:rPr>
          <w:rFonts w:eastAsia="Times New Roman"/>
          <w:spacing w:val="2"/>
        </w:rPr>
        <w:t>[</w:t>
      </w:r>
      <w:r w:rsidRPr="00742352">
        <w:rPr>
          <w:rFonts w:eastAsia="Times New Roman"/>
          <w:b/>
          <w:i/>
          <w:spacing w:val="-5"/>
        </w:rPr>
        <w:t>L</w:t>
      </w:r>
      <w:r w:rsidRPr="00742352">
        <w:rPr>
          <w:rFonts w:eastAsia="Times New Roman"/>
          <w:b/>
          <w:i/>
          <w:spacing w:val="2"/>
        </w:rPr>
        <w:t>o</w:t>
      </w:r>
      <w:r w:rsidRPr="00742352">
        <w:rPr>
          <w:rFonts w:eastAsia="Times New Roman"/>
          <w:b/>
          <w:i/>
          <w:spacing w:val="-1"/>
        </w:rPr>
        <w:t>ca</w:t>
      </w:r>
      <w:r w:rsidRPr="00742352">
        <w:rPr>
          <w:rFonts w:eastAsia="Times New Roman"/>
          <w:b/>
          <w:i/>
        </w:rPr>
        <w:t>ti</w:t>
      </w:r>
      <w:r w:rsidRPr="00742352">
        <w:rPr>
          <w:rFonts w:eastAsia="Times New Roman"/>
          <w:b/>
          <w:i/>
          <w:spacing w:val="-1"/>
        </w:rPr>
        <w:t>on</w:t>
      </w:r>
      <w:r w:rsidRPr="00742352">
        <w:rPr>
          <w:rFonts w:eastAsia="Times New Roman"/>
          <w:b/>
          <w:i/>
        </w:rPr>
        <w:t>,</w:t>
      </w:r>
      <w:r w:rsidRPr="00742352">
        <w:rPr>
          <w:rFonts w:eastAsia="Times New Roman"/>
          <w:b/>
          <w:i/>
          <w:spacing w:val="-1"/>
        </w:rPr>
        <w:t xml:space="preserve"> </w:t>
      </w:r>
      <w:r w:rsidRPr="00742352">
        <w:rPr>
          <w:rFonts w:eastAsia="Times New Roman"/>
          <w:b/>
          <w:i/>
          <w:spacing w:val="2"/>
        </w:rPr>
        <w:t>D</w:t>
      </w:r>
      <w:r w:rsidRPr="00742352">
        <w:rPr>
          <w:rFonts w:eastAsia="Times New Roman"/>
          <w:b/>
          <w:i/>
          <w:spacing w:val="-1"/>
        </w:rPr>
        <w:t>a</w:t>
      </w:r>
      <w:r w:rsidRPr="00742352">
        <w:rPr>
          <w:rFonts w:eastAsia="Times New Roman"/>
          <w:b/>
          <w:i/>
          <w:spacing w:val="3"/>
        </w:rPr>
        <w:t>t</w:t>
      </w:r>
      <w:r w:rsidRPr="00742352">
        <w:rPr>
          <w:rFonts w:eastAsia="Times New Roman"/>
          <w:b/>
          <w:i/>
          <w:spacing w:val="-1"/>
        </w:rPr>
        <w:t>e</w:t>
      </w:r>
      <w:r w:rsidRPr="00742352">
        <w:rPr>
          <w:rFonts w:eastAsia="Times New Roman"/>
          <w:spacing w:val="-1"/>
        </w:rPr>
        <w:t>]</w:t>
      </w:r>
    </w:p>
    <w:p w14:paraId="3C424334" w14:textId="77777777" w:rsidR="000A7F1A" w:rsidRPr="00742352" w:rsidRDefault="000A7F1A" w:rsidP="000A7F1A">
      <w:pPr>
        <w:jc w:val="both"/>
        <w:rPr>
          <w:rFonts w:eastAsia="Times New Roman"/>
        </w:rPr>
      </w:pPr>
    </w:p>
    <w:p w14:paraId="3C424335" w14:textId="4F809CE6" w:rsidR="000A7F1A" w:rsidRPr="00742352" w:rsidRDefault="000A7F1A" w:rsidP="000A7F1A">
      <w:pPr>
        <w:jc w:val="both"/>
        <w:rPr>
          <w:szCs w:val="28"/>
        </w:rPr>
      </w:pPr>
      <w:r w:rsidRPr="00742352">
        <w:rPr>
          <w:szCs w:val="28"/>
        </w:rPr>
        <w:t>Chief Executive Officer</w:t>
      </w:r>
    </w:p>
    <w:p w14:paraId="3C424336" w14:textId="42F1EEF4" w:rsidR="000A7F1A" w:rsidRPr="00742352" w:rsidRDefault="000A7F1A" w:rsidP="000A7F1A">
      <w:pPr>
        <w:jc w:val="both"/>
        <w:rPr>
          <w:szCs w:val="28"/>
        </w:rPr>
      </w:pPr>
      <w:r w:rsidRPr="00742352">
        <w:rPr>
          <w:szCs w:val="28"/>
        </w:rPr>
        <w:t xml:space="preserve">Millennium </w:t>
      </w:r>
      <w:r w:rsidR="00910689" w:rsidRPr="00742352">
        <w:rPr>
          <w:szCs w:val="28"/>
        </w:rPr>
        <w:t>Foundation Kosovo</w:t>
      </w:r>
    </w:p>
    <w:p w14:paraId="5103CB5D" w14:textId="77777777" w:rsidR="00910689" w:rsidRPr="00742352" w:rsidRDefault="00910689" w:rsidP="00910689">
      <w:pPr>
        <w:jc w:val="both"/>
        <w:rPr>
          <w:szCs w:val="28"/>
        </w:rPr>
      </w:pPr>
      <w:r w:rsidRPr="00742352">
        <w:rPr>
          <w:szCs w:val="28"/>
        </w:rPr>
        <w:t>Address: str. “</w:t>
      </w:r>
      <w:proofErr w:type="spellStart"/>
      <w:r w:rsidRPr="00742352">
        <w:rPr>
          <w:szCs w:val="28"/>
        </w:rPr>
        <w:t>Migjeni</w:t>
      </w:r>
      <w:proofErr w:type="spellEnd"/>
      <w:r w:rsidRPr="00742352">
        <w:rPr>
          <w:szCs w:val="28"/>
        </w:rPr>
        <w:t>” no. 21 (ex-Bank of Ljubljana Building, floor IX),</w:t>
      </w:r>
    </w:p>
    <w:p w14:paraId="199D9178" w14:textId="77777777" w:rsidR="00910689" w:rsidRPr="00742352" w:rsidRDefault="00910689" w:rsidP="00910689">
      <w:pPr>
        <w:jc w:val="both"/>
        <w:rPr>
          <w:szCs w:val="28"/>
        </w:rPr>
      </w:pPr>
      <w:r w:rsidRPr="00742352">
        <w:rPr>
          <w:szCs w:val="28"/>
        </w:rPr>
        <w:t xml:space="preserve">Postal Code:10000 </w:t>
      </w:r>
      <w:proofErr w:type="spellStart"/>
      <w:r w:rsidRPr="00742352">
        <w:rPr>
          <w:szCs w:val="28"/>
        </w:rPr>
        <w:t>Prishtina</w:t>
      </w:r>
      <w:proofErr w:type="spellEnd"/>
      <w:r w:rsidRPr="00742352">
        <w:rPr>
          <w:szCs w:val="28"/>
        </w:rPr>
        <w:t xml:space="preserve">, </w:t>
      </w:r>
      <w:proofErr w:type="spellStart"/>
      <w:r w:rsidRPr="00742352">
        <w:rPr>
          <w:szCs w:val="28"/>
        </w:rPr>
        <w:t>Kosova</w:t>
      </w:r>
      <w:proofErr w:type="spellEnd"/>
      <w:r w:rsidRPr="00742352">
        <w:rPr>
          <w:szCs w:val="28"/>
        </w:rPr>
        <w:t xml:space="preserve">    </w:t>
      </w:r>
    </w:p>
    <w:p w14:paraId="4CE26489" w14:textId="77777777" w:rsidR="00910689" w:rsidRPr="00742352" w:rsidRDefault="00910689" w:rsidP="00910689">
      <w:pPr>
        <w:jc w:val="both"/>
        <w:rPr>
          <w:szCs w:val="28"/>
        </w:rPr>
      </w:pPr>
      <w:r w:rsidRPr="00742352">
        <w:rPr>
          <w:szCs w:val="28"/>
        </w:rPr>
        <w:t>Email: procurement@millenniumkosovo.org</w:t>
      </w:r>
    </w:p>
    <w:p w14:paraId="3C424338" w14:textId="0E287B00" w:rsidR="000A7F1A" w:rsidRPr="00742352" w:rsidRDefault="00910689" w:rsidP="000A7F1A">
      <w:pPr>
        <w:jc w:val="both"/>
        <w:rPr>
          <w:rFonts w:eastAsia="Times New Roman"/>
        </w:rPr>
      </w:pPr>
      <w:r w:rsidRPr="00742352">
        <w:rPr>
          <w:szCs w:val="28"/>
        </w:rPr>
        <w:t>Phone Number: 00 383 38 752 110</w:t>
      </w:r>
    </w:p>
    <w:p w14:paraId="3C424339" w14:textId="77777777" w:rsidR="000A7F1A" w:rsidRPr="00742352" w:rsidRDefault="000A7F1A" w:rsidP="000A7F1A">
      <w:pPr>
        <w:ind w:right="-76"/>
        <w:jc w:val="both"/>
        <w:rPr>
          <w:rFonts w:eastAsia="Times New Roman"/>
        </w:rPr>
      </w:pPr>
    </w:p>
    <w:p w14:paraId="3C42433A" w14:textId="77777777" w:rsidR="000A7F1A" w:rsidRPr="00742352" w:rsidRDefault="000A7F1A" w:rsidP="000A7F1A">
      <w:pPr>
        <w:ind w:right="-76"/>
        <w:jc w:val="both"/>
        <w:rPr>
          <w:rFonts w:eastAsia="Times New Roman"/>
        </w:rPr>
      </w:pPr>
      <w:r w:rsidRPr="00742352">
        <w:rPr>
          <w:rFonts w:eastAsia="Times New Roman"/>
        </w:rPr>
        <w:t>D</w:t>
      </w:r>
      <w:r w:rsidRPr="00742352">
        <w:rPr>
          <w:rFonts w:eastAsia="Times New Roman"/>
          <w:spacing w:val="-1"/>
        </w:rPr>
        <w:t>ea</w:t>
      </w:r>
      <w:r w:rsidRPr="00742352">
        <w:rPr>
          <w:rFonts w:eastAsia="Times New Roman"/>
        </w:rPr>
        <w:t>r</w:t>
      </w:r>
      <w:r w:rsidRPr="00742352">
        <w:rPr>
          <w:rFonts w:eastAsia="Times New Roman"/>
          <w:spacing w:val="-1"/>
        </w:rPr>
        <w:t xml:space="preserve"> </w:t>
      </w:r>
      <w:r w:rsidRPr="00742352">
        <w:rPr>
          <w:rFonts w:eastAsia="Times New Roman"/>
          <w:spacing w:val="1"/>
        </w:rPr>
        <w:t>S</w:t>
      </w:r>
      <w:r w:rsidRPr="00742352">
        <w:rPr>
          <w:rFonts w:eastAsia="Times New Roman"/>
        </w:rPr>
        <w:t>i</w:t>
      </w:r>
      <w:r w:rsidRPr="00742352">
        <w:rPr>
          <w:rFonts w:eastAsia="Times New Roman"/>
          <w:spacing w:val="-1"/>
        </w:rPr>
        <w:t>r</w:t>
      </w:r>
      <w:r w:rsidRPr="00742352">
        <w:rPr>
          <w:rFonts w:eastAsia="Times New Roman"/>
        </w:rPr>
        <w:t>,</w:t>
      </w:r>
    </w:p>
    <w:p w14:paraId="3C42433B" w14:textId="77777777" w:rsidR="000A7F1A" w:rsidRPr="00742352" w:rsidRDefault="000A7F1A" w:rsidP="000A7F1A">
      <w:pPr>
        <w:jc w:val="both"/>
        <w:rPr>
          <w:rFonts w:eastAsia="Times New Roman"/>
        </w:rPr>
      </w:pPr>
    </w:p>
    <w:p w14:paraId="7F7D82CF" w14:textId="0BF75702" w:rsidR="00910689" w:rsidRPr="00742352" w:rsidRDefault="00910689" w:rsidP="00D7004E">
      <w:pPr>
        <w:rPr>
          <w:rFonts w:eastAsia="Times New Roman"/>
          <w:b/>
          <w:bCs/>
        </w:rPr>
      </w:pPr>
      <w:r w:rsidRPr="00742352">
        <w:rPr>
          <w:rFonts w:eastAsia="Times New Roman"/>
          <w:b/>
          <w:bCs/>
        </w:rPr>
        <w:t xml:space="preserve">Re: Procurement of Consultant Services for </w:t>
      </w:r>
      <w:r w:rsidR="00E23D86" w:rsidRPr="00742352">
        <w:rPr>
          <w:rFonts w:eastAsia="Times New Roman"/>
          <w:b/>
          <w:bCs/>
        </w:rPr>
        <w:t>BID REVIEW PANEL MEMBER</w:t>
      </w:r>
    </w:p>
    <w:p w14:paraId="3C42433E" w14:textId="4CC31164" w:rsidR="000A7F1A" w:rsidRPr="00742352" w:rsidRDefault="00910689" w:rsidP="00D7004E">
      <w:pPr>
        <w:ind w:right="-22"/>
        <w:rPr>
          <w:b/>
        </w:rPr>
      </w:pPr>
      <w:r w:rsidRPr="00742352">
        <w:rPr>
          <w:rFonts w:eastAsia="Times New Roman"/>
          <w:b/>
          <w:bCs/>
        </w:rPr>
        <w:t>REF No: IC/ MFK/2021/005</w:t>
      </w:r>
    </w:p>
    <w:p w14:paraId="3C42433F" w14:textId="77777777" w:rsidR="000A7F1A" w:rsidRPr="00742352" w:rsidRDefault="000A7F1A" w:rsidP="000A7F1A">
      <w:pPr>
        <w:spacing w:after="200" w:line="276" w:lineRule="auto"/>
        <w:contextualSpacing/>
        <w:rPr>
          <w:rFonts w:eastAsia="Calibri"/>
          <w:bCs/>
        </w:rPr>
      </w:pPr>
    </w:p>
    <w:p w14:paraId="3C424340" w14:textId="77777777" w:rsidR="000A7F1A" w:rsidRPr="00742352" w:rsidRDefault="000A7F1A" w:rsidP="000A7F1A">
      <w:pPr>
        <w:spacing w:after="120" w:line="276" w:lineRule="auto"/>
        <w:contextualSpacing/>
        <w:rPr>
          <w:rFonts w:eastAsia="Calibri"/>
          <w:bCs/>
        </w:rPr>
      </w:pPr>
      <w:r w:rsidRPr="00742352">
        <w:rPr>
          <w:rFonts w:eastAsia="Calibri"/>
          <w:bCs/>
        </w:rPr>
        <w:t>Dear Sir/Madam,</w:t>
      </w:r>
    </w:p>
    <w:p w14:paraId="3C424341" w14:textId="77777777" w:rsidR="00EC1EEC" w:rsidRPr="00742352" w:rsidRDefault="00EC1EEC" w:rsidP="00EC1EEC">
      <w:pPr>
        <w:rPr>
          <w:snapToGrid w:val="0"/>
        </w:rPr>
      </w:pPr>
    </w:p>
    <w:p w14:paraId="3C424342" w14:textId="77777777" w:rsidR="00216A18" w:rsidRPr="00742352" w:rsidRDefault="00216A18" w:rsidP="00EC1EEC"/>
    <w:p w14:paraId="3C424343" w14:textId="77777777" w:rsidR="00EC1EEC" w:rsidRPr="00742352" w:rsidRDefault="00EC1EEC" w:rsidP="00E72FAF">
      <w:pPr>
        <w:spacing w:after="120"/>
        <w:jc w:val="both"/>
      </w:pPr>
      <w:r w:rsidRPr="00742352">
        <w:t xml:space="preserve">Having examined the Letter of Invitation Documents, I am pleased to submit the following financial proposal for the services to be provided: </w:t>
      </w:r>
    </w:p>
    <w:p w14:paraId="3C424344" w14:textId="77777777" w:rsidR="00EC1EEC" w:rsidRPr="00742352" w:rsidRDefault="006569CC" w:rsidP="00E72FAF">
      <w:pPr>
        <w:pStyle w:val="SimpleList"/>
        <w:numPr>
          <w:ilvl w:val="0"/>
          <w:numId w:val="0"/>
        </w:numPr>
        <w:rPr>
          <w:i/>
          <w:szCs w:val="24"/>
        </w:rPr>
      </w:pPr>
      <w:r w:rsidRPr="00742352">
        <w:rPr>
          <w:b/>
          <w:i/>
          <w:szCs w:val="24"/>
        </w:rPr>
        <w:t xml:space="preserve">[Include </w:t>
      </w:r>
      <w:r w:rsidR="00073F43" w:rsidRPr="00742352">
        <w:rPr>
          <w:b/>
          <w:i/>
          <w:szCs w:val="24"/>
        </w:rPr>
        <w:t>salary</w:t>
      </w:r>
      <w:r w:rsidR="00073F43" w:rsidRPr="00742352">
        <w:rPr>
          <w:rStyle w:val="FootnoteReference"/>
          <w:b/>
          <w:i/>
          <w:szCs w:val="24"/>
        </w:rPr>
        <w:footnoteReference w:id="1"/>
      </w:r>
      <w:r w:rsidR="00073F43" w:rsidRPr="00742352">
        <w:rPr>
          <w:b/>
          <w:i/>
          <w:szCs w:val="24"/>
        </w:rPr>
        <w:t xml:space="preserve"> history for the past three years</w:t>
      </w:r>
      <w:r w:rsidRPr="00742352">
        <w:rPr>
          <w:b/>
          <w:i/>
          <w:szCs w:val="24"/>
        </w:rPr>
        <w:t>]</w:t>
      </w:r>
      <w:r w:rsidR="00073F43" w:rsidRPr="00742352">
        <w:rPr>
          <w:i/>
          <w:szCs w:val="24"/>
        </w:rPr>
        <w:t xml:space="preserve">. </w:t>
      </w:r>
    </w:p>
    <w:p w14:paraId="3C424345" w14:textId="77777777" w:rsidR="006569CC" w:rsidRPr="00742352" w:rsidRDefault="006569CC" w:rsidP="00E72FAF">
      <w:pPr>
        <w:pStyle w:val="SimpleList"/>
        <w:numPr>
          <w:ilvl w:val="0"/>
          <w:numId w:val="0"/>
        </w:numPr>
        <w:rPr>
          <w:i/>
          <w:szCs w:val="24"/>
        </w:rPr>
      </w:pPr>
    </w:p>
    <w:p w14:paraId="3C424346" w14:textId="11DEA688" w:rsidR="00EC1EEC" w:rsidRPr="00742352" w:rsidRDefault="00EC1EEC" w:rsidP="00E72FAF">
      <w:pPr>
        <w:pStyle w:val="SimpleList"/>
        <w:numPr>
          <w:ilvl w:val="0"/>
          <w:numId w:val="0"/>
        </w:numPr>
        <w:rPr>
          <w:i/>
          <w:szCs w:val="24"/>
        </w:rPr>
      </w:pPr>
      <w:r w:rsidRPr="00742352">
        <w:rPr>
          <w:szCs w:val="24"/>
        </w:rPr>
        <w:t>[</w:t>
      </w:r>
      <w:r w:rsidR="00EA20AE" w:rsidRPr="00742352">
        <w:rPr>
          <w:b/>
          <w:i/>
          <w:szCs w:val="24"/>
        </w:rPr>
        <w:t>Include fully</w:t>
      </w:r>
      <w:r w:rsidR="00E23D86" w:rsidRPr="00742352">
        <w:rPr>
          <w:b/>
          <w:i/>
          <w:szCs w:val="24"/>
        </w:rPr>
        <w:t xml:space="preserve"> daily</w:t>
      </w:r>
      <w:r w:rsidR="00EA20AE" w:rsidRPr="00742352">
        <w:rPr>
          <w:b/>
          <w:i/>
          <w:szCs w:val="24"/>
        </w:rPr>
        <w:t xml:space="preserve"> loaded rate</w:t>
      </w:r>
      <w:r w:rsidR="001F7CCC" w:rsidRPr="00742352">
        <w:rPr>
          <w:b/>
          <w:i/>
          <w:szCs w:val="24"/>
        </w:rPr>
        <w:t xml:space="preserve"> including </w:t>
      </w:r>
      <w:r w:rsidR="00B0312A" w:rsidRPr="00742352">
        <w:rPr>
          <w:b/>
          <w:i/>
          <w:szCs w:val="24"/>
        </w:rPr>
        <w:t xml:space="preserve">airfare, </w:t>
      </w:r>
      <w:r w:rsidR="001F7CCC" w:rsidRPr="00742352">
        <w:rPr>
          <w:b/>
          <w:i/>
          <w:szCs w:val="24"/>
        </w:rPr>
        <w:t xml:space="preserve">accommodation, </w:t>
      </w:r>
      <w:r w:rsidR="0045128F" w:rsidRPr="00742352">
        <w:rPr>
          <w:b/>
          <w:i/>
          <w:szCs w:val="24"/>
        </w:rPr>
        <w:t>per d</w:t>
      </w:r>
      <w:r w:rsidR="00B0312A" w:rsidRPr="00742352">
        <w:rPr>
          <w:b/>
          <w:i/>
          <w:szCs w:val="24"/>
        </w:rPr>
        <w:t>iem and other expenses</w:t>
      </w:r>
      <w:r w:rsidRPr="00742352">
        <w:rPr>
          <w:szCs w:val="24"/>
        </w:rPr>
        <w:t>]</w:t>
      </w:r>
    </w:p>
    <w:p w14:paraId="3C424348" w14:textId="77777777" w:rsidR="00216A18" w:rsidRPr="00742352" w:rsidRDefault="00216A18" w:rsidP="00E72FAF">
      <w:pPr>
        <w:jc w:val="both"/>
      </w:pPr>
    </w:p>
    <w:p w14:paraId="3C424349" w14:textId="77777777" w:rsidR="00EC1EEC" w:rsidRPr="00742352" w:rsidRDefault="00EC1EEC" w:rsidP="00E72FAF">
      <w:pPr>
        <w:spacing w:after="120"/>
        <w:jc w:val="both"/>
      </w:pPr>
      <w:r w:rsidRPr="00742352">
        <w:t>I understand that you are not bound to accept any proposal you may receive and that a binding contract would result only after final negotiations are</w:t>
      </w:r>
      <w:r w:rsidR="00C62C4F" w:rsidRPr="00742352">
        <w:t xml:space="preserve"> concluded on the basis of the t</w:t>
      </w:r>
      <w:r w:rsidRPr="00742352">
        <w:t>echnical</w:t>
      </w:r>
      <w:r w:rsidR="00C62C4F" w:rsidRPr="00742352">
        <w:t xml:space="preserve"> </w:t>
      </w:r>
      <w:r w:rsidRPr="00742352">
        <w:t xml:space="preserve">and </w:t>
      </w:r>
      <w:r w:rsidR="000D3047" w:rsidRPr="00742352">
        <w:t>price</w:t>
      </w:r>
      <w:r w:rsidRPr="00742352">
        <w:t xml:space="preserve"> components proposed. </w:t>
      </w:r>
    </w:p>
    <w:p w14:paraId="3C42434A" w14:textId="77777777" w:rsidR="00EC1EEC" w:rsidRPr="00742352" w:rsidRDefault="00EC1EEC" w:rsidP="00EC1EEC"/>
    <w:p w14:paraId="3C42434B" w14:textId="77777777" w:rsidR="00E72FAF" w:rsidRPr="00742352" w:rsidRDefault="00E72FAF" w:rsidP="00E72FAF">
      <w:pPr>
        <w:spacing w:after="120" w:line="276" w:lineRule="auto"/>
        <w:contextualSpacing/>
        <w:rPr>
          <w:rFonts w:eastAsia="Calibri"/>
          <w:bCs/>
        </w:rPr>
      </w:pPr>
      <w:r w:rsidRPr="00742352">
        <w:rPr>
          <w:rFonts w:eastAsia="Calibri"/>
          <w:bCs/>
        </w:rPr>
        <w:t>Yours Sincerely,</w:t>
      </w:r>
    </w:p>
    <w:p w14:paraId="3C42434C" w14:textId="77777777" w:rsidR="00E72FAF" w:rsidRPr="00742352" w:rsidRDefault="00E72FAF" w:rsidP="00E72FAF">
      <w:pPr>
        <w:jc w:val="both"/>
        <w:rPr>
          <w:rFonts w:eastAsia="Times New Roman"/>
        </w:rPr>
      </w:pPr>
    </w:p>
    <w:p w14:paraId="3C42434D" w14:textId="77777777" w:rsidR="00E72FAF" w:rsidRPr="00742352" w:rsidRDefault="00E72FAF" w:rsidP="00E72FAF">
      <w:pPr>
        <w:ind w:right="-20"/>
        <w:jc w:val="both"/>
        <w:rPr>
          <w:rFonts w:eastAsia="Times New Roman"/>
        </w:rPr>
      </w:pPr>
      <w:r w:rsidRPr="00742352">
        <w:rPr>
          <w:rFonts w:eastAsia="Times New Roman"/>
        </w:rPr>
        <w:t>[Autho</w:t>
      </w:r>
      <w:r w:rsidRPr="00742352">
        <w:rPr>
          <w:rFonts w:eastAsia="Times New Roman"/>
          <w:spacing w:val="-1"/>
        </w:rPr>
        <w:t>r</w:t>
      </w:r>
      <w:r w:rsidRPr="00742352">
        <w:rPr>
          <w:rFonts w:eastAsia="Times New Roman"/>
        </w:rPr>
        <w:t>i</w:t>
      </w:r>
      <w:r w:rsidRPr="00742352">
        <w:rPr>
          <w:rFonts w:eastAsia="Times New Roman"/>
          <w:spacing w:val="1"/>
        </w:rPr>
        <w:t>z</w:t>
      </w:r>
      <w:r w:rsidRPr="00742352">
        <w:rPr>
          <w:rFonts w:eastAsia="Times New Roman"/>
          <w:spacing w:val="-1"/>
        </w:rPr>
        <w:t>e</w:t>
      </w:r>
      <w:r w:rsidRPr="00742352">
        <w:rPr>
          <w:rFonts w:eastAsia="Times New Roman"/>
        </w:rPr>
        <w:t xml:space="preserve">d </w:t>
      </w:r>
      <w:r w:rsidRPr="00742352">
        <w:rPr>
          <w:rFonts w:eastAsia="Times New Roman"/>
          <w:spacing w:val="1"/>
        </w:rPr>
        <w:t>S</w:t>
      </w:r>
      <w:r w:rsidRPr="00742352">
        <w:rPr>
          <w:rFonts w:eastAsia="Times New Roman"/>
        </w:rPr>
        <w:t>i</w:t>
      </w:r>
      <w:r w:rsidRPr="00742352">
        <w:rPr>
          <w:rFonts w:eastAsia="Times New Roman"/>
          <w:spacing w:val="-2"/>
        </w:rPr>
        <w:t>g</w:t>
      </w:r>
      <w:r w:rsidRPr="00742352">
        <w:rPr>
          <w:rFonts w:eastAsia="Times New Roman"/>
        </w:rPr>
        <w:t>n</w:t>
      </w:r>
      <w:r w:rsidRPr="00742352">
        <w:rPr>
          <w:rFonts w:eastAsia="Times New Roman"/>
          <w:spacing w:val="-1"/>
        </w:rPr>
        <w:t>a</w:t>
      </w:r>
      <w:r w:rsidRPr="00742352">
        <w:rPr>
          <w:rFonts w:eastAsia="Times New Roman"/>
        </w:rPr>
        <w:t>to</w:t>
      </w:r>
      <w:r w:rsidRPr="00742352">
        <w:rPr>
          <w:rFonts w:eastAsia="Times New Roman"/>
          <w:spacing w:val="4"/>
        </w:rPr>
        <w:t>r</w:t>
      </w:r>
      <w:r w:rsidRPr="00742352">
        <w:rPr>
          <w:rFonts w:eastAsia="Times New Roman"/>
        </w:rPr>
        <w:t>y]</w:t>
      </w:r>
    </w:p>
    <w:p w14:paraId="3C42434E" w14:textId="77777777" w:rsidR="00E72FAF" w:rsidRPr="00742352" w:rsidRDefault="00E72FAF" w:rsidP="00E72FAF">
      <w:pPr>
        <w:jc w:val="both"/>
        <w:rPr>
          <w:rFonts w:eastAsia="Times New Roman"/>
        </w:rPr>
      </w:pPr>
    </w:p>
    <w:p w14:paraId="3C42434F" w14:textId="77777777" w:rsidR="00E72FAF" w:rsidRPr="00742352" w:rsidRDefault="00E72FAF" w:rsidP="00E72FAF">
      <w:pPr>
        <w:ind w:right="-20"/>
        <w:jc w:val="both"/>
        <w:rPr>
          <w:rFonts w:eastAsia="Times New Roman"/>
        </w:rPr>
      </w:pPr>
      <w:r w:rsidRPr="00742352">
        <w:rPr>
          <w:rFonts w:eastAsia="Times New Roman"/>
        </w:rPr>
        <w:t>[N</w:t>
      </w:r>
      <w:r w:rsidRPr="00742352">
        <w:rPr>
          <w:rFonts w:eastAsia="Times New Roman"/>
          <w:spacing w:val="-1"/>
        </w:rPr>
        <w:t>a</w:t>
      </w:r>
      <w:r w:rsidRPr="00742352">
        <w:rPr>
          <w:rFonts w:eastAsia="Times New Roman"/>
        </w:rPr>
        <w:t>me</w:t>
      </w:r>
      <w:r w:rsidRPr="00742352">
        <w:rPr>
          <w:rFonts w:eastAsia="Times New Roman"/>
          <w:spacing w:val="-1"/>
        </w:rPr>
        <w:t xml:space="preserve"> a</w:t>
      </w:r>
      <w:r w:rsidRPr="00742352">
        <w:rPr>
          <w:rFonts w:eastAsia="Times New Roman"/>
        </w:rPr>
        <w:t>nd title</w:t>
      </w:r>
      <w:r w:rsidRPr="00742352">
        <w:rPr>
          <w:rFonts w:eastAsia="Times New Roman"/>
          <w:spacing w:val="-1"/>
        </w:rPr>
        <w:t xml:space="preserve"> </w:t>
      </w:r>
      <w:r w:rsidRPr="00742352">
        <w:rPr>
          <w:rFonts w:eastAsia="Times New Roman"/>
        </w:rPr>
        <w:t>of</w:t>
      </w:r>
      <w:r w:rsidRPr="00742352">
        <w:rPr>
          <w:rFonts w:eastAsia="Times New Roman"/>
          <w:spacing w:val="-1"/>
        </w:rPr>
        <w:t xml:space="preserve"> </w:t>
      </w:r>
      <w:r w:rsidRPr="00742352">
        <w:rPr>
          <w:rFonts w:eastAsia="Times New Roman"/>
          <w:spacing w:val="1"/>
        </w:rPr>
        <w:t>S</w:t>
      </w:r>
      <w:r w:rsidRPr="00742352">
        <w:rPr>
          <w:rFonts w:eastAsia="Times New Roman"/>
        </w:rPr>
        <w:t>i</w:t>
      </w:r>
      <w:r w:rsidRPr="00742352">
        <w:rPr>
          <w:rFonts w:eastAsia="Times New Roman"/>
          <w:spacing w:val="-2"/>
        </w:rPr>
        <w:t>g</w:t>
      </w:r>
      <w:r w:rsidRPr="00742352">
        <w:rPr>
          <w:rFonts w:eastAsia="Times New Roman"/>
          <w:spacing w:val="2"/>
        </w:rPr>
        <w:t>n</w:t>
      </w:r>
      <w:r w:rsidRPr="00742352">
        <w:rPr>
          <w:rFonts w:eastAsia="Times New Roman"/>
          <w:spacing w:val="-1"/>
        </w:rPr>
        <w:t>a</w:t>
      </w:r>
      <w:r w:rsidRPr="00742352">
        <w:rPr>
          <w:rFonts w:eastAsia="Times New Roman"/>
          <w:spacing w:val="3"/>
        </w:rPr>
        <w:t>t</w:t>
      </w:r>
      <w:r w:rsidRPr="00742352">
        <w:rPr>
          <w:rFonts w:eastAsia="Times New Roman"/>
        </w:rPr>
        <w:t>o</w:t>
      </w:r>
      <w:r w:rsidRPr="00742352">
        <w:rPr>
          <w:rFonts w:eastAsia="Times New Roman"/>
          <w:spacing w:val="1"/>
        </w:rPr>
        <w:t>r</w:t>
      </w:r>
      <w:r w:rsidRPr="00742352">
        <w:rPr>
          <w:rFonts w:eastAsia="Times New Roman"/>
        </w:rPr>
        <w:t>y]</w:t>
      </w:r>
    </w:p>
    <w:p w14:paraId="3C424350" w14:textId="77777777" w:rsidR="00E72FAF" w:rsidRPr="00742352" w:rsidRDefault="00E72FAF" w:rsidP="00E72FAF">
      <w:pPr>
        <w:jc w:val="both"/>
        <w:rPr>
          <w:rFonts w:eastAsia="Times New Roman"/>
        </w:rPr>
      </w:pPr>
    </w:p>
    <w:p w14:paraId="3C424351" w14:textId="3624C8D3" w:rsidR="006239F0" w:rsidRPr="00742352" w:rsidRDefault="006239F0" w:rsidP="00E72FAF">
      <w:pPr>
        <w:jc w:val="both"/>
        <w:rPr>
          <w:rFonts w:eastAsia="Times New Roman"/>
        </w:rPr>
      </w:pPr>
      <w:r w:rsidRPr="00742352">
        <w:rPr>
          <w:rFonts w:eastAsia="Times New Roman"/>
        </w:rPr>
        <w:br w:type="page"/>
      </w:r>
    </w:p>
    <w:p w14:paraId="3C424355" w14:textId="12140FBB" w:rsidR="00EC1EEC" w:rsidRPr="00742352"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742352">
        <w:rPr>
          <w:rFonts w:eastAsia="Times New Roman"/>
          <w:b/>
          <w:sz w:val="36"/>
          <w:szCs w:val="36"/>
        </w:rPr>
        <w:lastRenderedPageBreak/>
        <w:t xml:space="preserve">5. </w:t>
      </w:r>
      <w:r w:rsidR="003E6B6A" w:rsidRPr="00742352">
        <w:rPr>
          <w:rFonts w:eastAsia="Times New Roman"/>
          <w:b/>
          <w:sz w:val="36"/>
          <w:szCs w:val="36"/>
        </w:rPr>
        <w:t xml:space="preserve">Condition of </w:t>
      </w:r>
      <w:r w:rsidRPr="00742352">
        <w:rPr>
          <w:rFonts w:eastAsia="Times New Roman"/>
          <w:b/>
          <w:sz w:val="36"/>
          <w:szCs w:val="36"/>
        </w:rPr>
        <w:t>Contract</w:t>
      </w:r>
      <w:r w:rsidR="003E6B6A" w:rsidRPr="00742352">
        <w:rPr>
          <w:rFonts w:eastAsia="Times New Roman"/>
          <w:b/>
          <w:sz w:val="36"/>
          <w:szCs w:val="36"/>
        </w:rPr>
        <w:t xml:space="preserve"> and Contract</w:t>
      </w:r>
    </w:p>
    <w:p w14:paraId="3C424356" w14:textId="77777777" w:rsidR="003E6B6A" w:rsidRPr="00742352" w:rsidRDefault="003E6B6A" w:rsidP="00EC1EEC">
      <w:pPr>
        <w:pStyle w:val="SimpleList"/>
        <w:numPr>
          <w:ilvl w:val="0"/>
          <w:numId w:val="0"/>
        </w:numPr>
        <w:rPr>
          <w:sz w:val="22"/>
          <w:szCs w:val="22"/>
        </w:rPr>
      </w:pPr>
    </w:p>
    <w:p w14:paraId="3C424357" w14:textId="77777777" w:rsidR="003E6B6A" w:rsidRPr="00742352" w:rsidRDefault="003E6B6A" w:rsidP="00EC1EEC">
      <w:pPr>
        <w:pStyle w:val="SimpleList"/>
        <w:numPr>
          <w:ilvl w:val="0"/>
          <w:numId w:val="0"/>
        </w:numPr>
        <w:rPr>
          <w:sz w:val="22"/>
          <w:szCs w:val="22"/>
        </w:rPr>
      </w:pPr>
    </w:p>
    <w:p w14:paraId="3C424358" w14:textId="77777777" w:rsidR="003E6B6A" w:rsidRPr="00742352" w:rsidRDefault="003E6B6A" w:rsidP="00EC1EEC">
      <w:pPr>
        <w:pStyle w:val="SimpleList"/>
        <w:numPr>
          <w:ilvl w:val="0"/>
          <w:numId w:val="0"/>
        </w:numPr>
        <w:rPr>
          <w:sz w:val="22"/>
          <w:szCs w:val="22"/>
        </w:rPr>
      </w:pPr>
    </w:p>
    <w:p w14:paraId="3C42435A" w14:textId="7F556D49" w:rsidR="00EC1EEC" w:rsidRPr="00742352" w:rsidRDefault="00910689" w:rsidP="00D7004E">
      <w:pPr>
        <w:pStyle w:val="Style3"/>
        <w:keepNext/>
        <w:keepLines/>
        <w:spacing w:before="0" w:after="0" w:line="240" w:lineRule="auto"/>
        <w:ind w:left="0" w:firstLine="0"/>
        <w:jc w:val="left"/>
        <w:rPr>
          <w:b/>
          <w:spacing w:val="80"/>
          <w:kern w:val="28"/>
          <w:sz w:val="36"/>
          <w:szCs w:val="36"/>
        </w:rPr>
      </w:pPr>
      <w:r w:rsidRPr="00742352">
        <w:rPr>
          <w:noProof/>
        </w:rPr>
        <w:drawing>
          <wp:inline distT="0" distB="0" distL="0" distR="0" wp14:anchorId="2239247F" wp14:editId="0539D3F6">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742352" w:rsidRDefault="00EC1EEC" w:rsidP="00EC1EEC">
      <w:pPr>
        <w:jc w:val="center"/>
        <w:rPr>
          <w:rFonts w:ascii="Times New Roman Bold" w:hAnsi="Times New Roman Bold"/>
          <w:b/>
          <w:smallCaps/>
          <w:sz w:val="32"/>
        </w:rPr>
      </w:pPr>
    </w:p>
    <w:p w14:paraId="3C42435C" w14:textId="77777777" w:rsidR="00EC1EEC" w:rsidRPr="00742352" w:rsidRDefault="00EC1EEC" w:rsidP="00EC1EEC">
      <w:pPr>
        <w:jc w:val="center"/>
        <w:rPr>
          <w:b/>
          <w:sz w:val="32"/>
        </w:rPr>
      </w:pPr>
      <w:r w:rsidRPr="00742352">
        <w:rPr>
          <w:rFonts w:ascii="Times New Roman Bold" w:hAnsi="Times New Roman Bold"/>
          <w:b/>
          <w:smallCaps/>
          <w:sz w:val="32"/>
        </w:rPr>
        <w:t>Contract for Consultant’s Services</w:t>
      </w:r>
    </w:p>
    <w:p w14:paraId="3C42435D" w14:textId="77777777" w:rsidR="00EC1EEC" w:rsidRPr="00742352" w:rsidRDefault="00EC1EEC" w:rsidP="00EC1EEC">
      <w:pPr>
        <w:rPr>
          <w:b/>
        </w:rPr>
      </w:pPr>
    </w:p>
    <w:p w14:paraId="3C42435E" w14:textId="77777777" w:rsidR="00EC1EEC" w:rsidRPr="00742352" w:rsidRDefault="00EC1EEC" w:rsidP="00EC1EEC">
      <w:pPr>
        <w:jc w:val="center"/>
        <w:rPr>
          <w:b/>
        </w:rPr>
      </w:pPr>
    </w:p>
    <w:p w14:paraId="3C42435F" w14:textId="77777777" w:rsidR="00EC1EEC" w:rsidRPr="00742352" w:rsidRDefault="00EC1EEC" w:rsidP="00EC1EEC">
      <w:pPr>
        <w:jc w:val="center"/>
        <w:rPr>
          <w:sz w:val="28"/>
          <w:szCs w:val="28"/>
        </w:rPr>
      </w:pPr>
      <w:r w:rsidRPr="00742352">
        <w:rPr>
          <w:b/>
          <w:sz w:val="28"/>
          <w:szCs w:val="28"/>
        </w:rPr>
        <w:t>Contract No.</w:t>
      </w:r>
      <w:r w:rsidRPr="00742352">
        <w:rPr>
          <w:sz w:val="28"/>
          <w:szCs w:val="28"/>
        </w:rPr>
        <w:t xml:space="preserve"> ____________________________</w:t>
      </w:r>
    </w:p>
    <w:p w14:paraId="3C424360" w14:textId="77777777" w:rsidR="00EC1EEC" w:rsidRPr="00742352" w:rsidRDefault="00EC1EEC" w:rsidP="00EC1EEC">
      <w:pPr>
        <w:rPr>
          <w:sz w:val="28"/>
          <w:szCs w:val="28"/>
        </w:rPr>
      </w:pPr>
    </w:p>
    <w:p w14:paraId="3C424361" w14:textId="77777777" w:rsidR="00EC1EEC" w:rsidRPr="00742352" w:rsidRDefault="00EC1EEC" w:rsidP="00EC1EEC">
      <w:pPr>
        <w:rPr>
          <w:b/>
          <w:sz w:val="28"/>
          <w:szCs w:val="28"/>
        </w:rPr>
      </w:pPr>
    </w:p>
    <w:p w14:paraId="3C424362" w14:textId="77777777" w:rsidR="00EC1EEC" w:rsidRPr="00742352" w:rsidRDefault="00EC1EEC" w:rsidP="00EC1EEC">
      <w:pPr>
        <w:jc w:val="center"/>
        <w:rPr>
          <w:b/>
          <w:sz w:val="28"/>
          <w:szCs w:val="28"/>
        </w:rPr>
      </w:pPr>
      <w:r w:rsidRPr="00742352">
        <w:rPr>
          <w:b/>
          <w:sz w:val="28"/>
          <w:szCs w:val="28"/>
        </w:rPr>
        <w:t>between</w:t>
      </w:r>
    </w:p>
    <w:p w14:paraId="3C424363" w14:textId="77777777" w:rsidR="00EC1EEC" w:rsidRPr="00742352" w:rsidRDefault="00EC1EEC" w:rsidP="00EC1EEC">
      <w:pPr>
        <w:pStyle w:val="BankNormal"/>
        <w:spacing w:after="0"/>
        <w:rPr>
          <w:sz w:val="28"/>
          <w:szCs w:val="28"/>
          <w:lang w:eastAsia="it-IT"/>
        </w:rPr>
      </w:pPr>
    </w:p>
    <w:p w14:paraId="3C424364" w14:textId="77777777" w:rsidR="00EC1EEC" w:rsidRPr="00742352" w:rsidRDefault="00EC1EEC" w:rsidP="00EC1EEC">
      <w:pPr>
        <w:tabs>
          <w:tab w:val="left" w:pos="4320"/>
        </w:tabs>
        <w:rPr>
          <w:sz w:val="28"/>
          <w:szCs w:val="28"/>
        </w:rPr>
      </w:pPr>
    </w:p>
    <w:p w14:paraId="3C424366" w14:textId="261AD98F" w:rsidR="00EC1EEC" w:rsidRPr="00742352" w:rsidRDefault="00910689" w:rsidP="00D7004E">
      <w:pPr>
        <w:jc w:val="center"/>
        <w:rPr>
          <w:sz w:val="28"/>
          <w:szCs w:val="28"/>
        </w:rPr>
      </w:pPr>
      <w:r w:rsidRPr="00742352">
        <w:rPr>
          <w:b/>
          <w:sz w:val="28"/>
          <w:szCs w:val="28"/>
        </w:rPr>
        <w:t xml:space="preserve">MILLENNIUM FOUNDATION OF KOSOVO                                                                                                                      </w:t>
      </w:r>
    </w:p>
    <w:p w14:paraId="7394CF54" w14:textId="77777777" w:rsidR="00910689" w:rsidRPr="00742352" w:rsidRDefault="00910689" w:rsidP="00EC1EEC">
      <w:pPr>
        <w:jc w:val="center"/>
        <w:rPr>
          <w:b/>
          <w:sz w:val="28"/>
          <w:szCs w:val="28"/>
        </w:rPr>
      </w:pPr>
    </w:p>
    <w:p w14:paraId="3C424367" w14:textId="47DFE659" w:rsidR="00EC1EEC" w:rsidRPr="00742352" w:rsidRDefault="00EC1EEC" w:rsidP="00EC1EEC">
      <w:pPr>
        <w:jc w:val="center"/>
        <w:rPr>
          <w:b/>
          <w:sz w:val="28"/>
          <w:szCs w:val="28"/>
        </w:rPr>
      </w:pPr>
      <w:r w:rsidRPr="00742352">
        <w:rPr>
          <w:b/>
          <w:sz w:val="28"/>
          <w:szCs w:val="28"/>
        </w:rPr>
        <w:t>and</w:t>
      </w:r>
    </w:p>
    <w:p w14:paraId="3C424368" w14:textId="77777777" w:rsidR="00EC1EEC" w:rsidRPr="00742352" w:rsidRDefault="00EC1EEC" w:rsidP="00EC1EEC">
      <w:pPr>
        <w:rPr>
          <w:sz w:val="28"/>
          <w:szCs w:val="28"/>
          <w:u w:val="single"/>
        </w:rPr>
      </w:pPr>
    </w:p>
    <w:p w14:paraId="3C424369" w14:textId="77777777" w:rsidR="00EC1EEC" w:rsidRPr="00742352" w:rsidRDefault="00EC1EEC" w:rsidP="00EC1EEC">
      <w:pPr>
        <w:jc w:val="center"/>
        <w:rPr>
          <w:sz w:val="28"/>
          <w:szCs w:val="28"/>
        </w:rPr>
      </w:pPr>
      <w:r w:rsidRPr="00742352">
        <w:rPr>
          <w:sz w:val="28"/>
          <w:szCs w:val="28"/>
        </w:rPr>
        <w:t xml:space="preserve"> [</w:t>
      </w:r>
      <w:r w:rsidRPr="00742352">
        <w:rPr>
          <w:b/>
          <w:i/>
          <w:sz w:val="28"/>
          <w:szCs w:val="28"/>
        </w:rPr>
        <w:t>Name of the Consultant</w:t>
      </w:r>
      <w:r w:rsidRPr="00742352">
        <w:rPr>
          <w:sz w:val="28"/>
          <w:szCs w:val="28"/>
        </w:rPr>
        <w:t>]</w:t>
      </w:r>
    </w:p>
    <w:p w14:paraId="3C42436A" w14:textId="77777777" w:rsidR="00EC1EEC" w:rsidRPr="00742352" w:rsidRDefault="00EC1EEC" w:rsidP="00EC1EEC">
      <w:pPr>
        <w:tabs>
          <w:tab w:val="left" w:pos="3600"/>
        </w:tabs>
        <w:rPr>
          <w:b/>
          <w:sz w:val="28"/>
          <w:szCs w:val="28"/>
        </w:rPr>
      </w:pPr>
    </w:p>
    <w:p w14:paraId="3C42436B" w14:textId="77777777" w:rsidR="00EC1EEC" w:rsidRPr="00742352" w:rsidRDefault="00EC1EEC" w:rsidP="00EC1EEC">
      <w:pPr>
        <w:tabs>
          <w:tab w:val="left" w:pos="3600"/>
        </w:tabs>
        <w:jc w:val="center"/>
        <w:rPr>
          <w:b/>
          <w:sz w:val="28"/>
          <w:szCs w:val="28"/>
        </w:rPr>
      </w:pPr>
      <w:r w:rsidRPr="00742352">
        <w:rPr>
          <w:b/>
          <w:sz w:val="28"/>
          <w:szCs w:val="28"/>
        </w:rPr>
        <w:t xml:space="preserve">for </w:t>
      </w:r>
    </w:p>
    <w:p w14:paraId="3C42436C" w14:textId="77777777" w:rsidR="00EC1EEC" w:rsidRPr="00742352" w:rsidRDefault="00EC1EEC" w:rsidP="00EC1EEC">
      <w:pPr>
        <w:tabs>
          <w:tab w:val="left" w:pos="3600"/>
        </w:tabs>
        <w:jc w:val="center"/>
        <w:rPr>
          <w:b/>
        </w:rPr>
      </w:pPr>
    </w:p>
    <w:p w14:paraId="3C42436D" w14:textId="77777777" w:rsidR="00853CEB" w:rsidRPr="00742352" w:rsidRDefault="00853CEB" w:rsidP="00EC1EEC">
      <w:pPr>
        <w:tabs>
          <w:tab w:val="left" w:pos="3600"/>
        </w:tabs>
        <w:jc w:val="center"/>
        <w:rPr>
          <w:b/>
          <w:sz w:val="28"/>
          <w:szCs w:val="28"/>
        </w:rPr>
      </w:pPr>
    </w:p>
    <w:p w14:paraId="3C424370" w14:textId="2E13E012" w:rsidR="00EC1EEC" w:rsidRPr="00742352" w:rsidRDefault="00E23D86" w:rsidP="00EC1EEC">
      <w:pPr>
        <w:tabs>
          <w:tab w:val="left" w:pos="3600"/>
        </w:tabs>
        <w:jc w:val="center"/>
        <w:rPr>
          <w:b/>
        </w:rPr>
      </w:pPr>
      <w:r w:rsidRPr="00742352">
        <w:rPr>
          <w:b/>
          <w:sz w:val="28"/>
          <w:szCs w:val="28"/>
        </w:rPr>
        <w:t>BID REVIEW PANEL MEMBER</w:t>
      </w:r>
    </w:p>
    <w:p w14:paraId="3C424371" w14:textId="77777777" w:rsidR="00B33579" w:rsidRPr="00742352" w:rsidRDefault="00B33579" w:rsidP="009314C1">
      <w:pPr>
        <w:tabs>
          <w:tab w:val="left" w:pos="3600"/>
        </w:tabs>
        <w:jc w:val="center"/>
        <w:rPr>
          <w:b/>
          <w:sz w:val="28"/>
          <w:szCs w:val="28"/>
        </w:rPr>
      </w:pPr>
    </w:p>
    <w:p w14:paraId="3C424372" w14:textId="77777777" w:rsidR="00B33579" w:rsidRPr="00742352" w:rsidRDefault="00B33579" w:rsidP="009314C1">
      <w:pPr>
        <w:tabs>
          <w:tab w:val="left" w:pos="3600"/>
        </w:tabs>
        <w:jc w:val="center"/>
        <w:rPr>
          <w:b/>
          <w:sz w:val="28"/>
          <w:szCs w:val="28"/>
        </w:rPr>
      </w:pPr>
    </w:p>
    <w:p w14:paraId="3C424373" w14:textId="77777777" w:rsidR="00B33579" w:rsidRPr="00742352" w:rsidRDefault="00B33579" w:rsidP="009314C1">
      <w:pPr>
        <w:tabs>
          <w:tab w:val="left" w:pos="3600"/>
        </w:tabs>
        <w:jc w:val="center"/>
        <w:rPr>
          <w:b/>
          <w:sz w:val="28"/>
          <w:szCs w:val="28"/>
        </w:rPr>
      </w:pPr>
    </w:p>
    <w:p w14:paraId="3C424374" w14:textId="26AC26CB" w:rsidR="00EC1EEC" w:rsidRPr="00742352" w:rsidRDefault="00EC1EEC" w:rsidP="009314C1">
      <w:pPr>
        <w:tabs>
          <w:tab w:val="left" w:pos="3600"/>
        </w:tabs>
        <w:jc w:val="center"/>
        <w:rPr>
          <w:sz w:val="28"/>
          <w:szCs w:val="28"/>
        </w:rPr>
        <w:sectPr w:rsidR="00EC1EEC" w:rsidRPr="00742352">
          <w:headerReference w:type="even" r:id="rId18"/>
          <w:headerReference w:type="default" r:id="rId19"/>
          <w:footerReference w:type="default" r:id="rId20"/>
          <w:pgSz w:w="12242" w:h="15842" w:code="1"/>
          <w:pgMar w:top="1440" w:right="1440" w:bottom="1729" w:left="1729" w:header="720" w:footer="720" w:gutter="0"/>
          <w:paperSrc w:first="105" w:other="105"/>
          <w:cols w:space="720"/>
          <w:noEndnote/>
        </w:sectPr>
      </w:pPr>
      <w:r w:rsidRPr="00742352">
        <w:rPr>
          <w:b/>
          <w:sz w:val="28"/>
          <w:szCs w:val="28"/>
        </w:rPr>
        <w:t>Dated: [</w:t>
      </w:r>
      <w:r w:rsidRPr="00742352">
        <w:rPr>
          <w:b/>
          <w:i/>
          <w:sz w:val="28"/>
          <w:szCs w:val="28"/>
        </w:rPr>
        <w:t>Date</w:t>
      </w:r>
      <w:r w:rsidR="009314C1" w:rsidRPr="00742352">
        <w:rPr>
          <w:b/>
          <w:sz w:val="28"/>
          <w:szCs w:val="28"/>
        </w:rPr>
        <w:t>]</w:t>
      </w:r>
    </w:p>
    <w:p w14:paraId="3C424375" w14:textId="77777777" w:rsidR="00F60D2D" w:rsidRPr="00742352" w:rsidRDefault="00F60D2D" w:rsidP="004133A3">
      <w:pPr>
        <w:pStyle w:val="Heading1"/>
        <w:keepNext/>
        <w:keepLines/>
        <w:widowControl/>
        <w:autoSpaceDE/>
        <w:autoSpaceDN/>
        <w:adjustRightInd/>
        <w:spacing w:before="240" w:after="240"/>
        <w:ind w:left="720"/>
        <w:rPr>
          <w:rFonts w:ascii="Times New Roman" w:hAnsi="Times New Roman"/>
        </w:rPr>
      </w:pPr>
      <w:bookmarkStart w:id="4" w:name="_Toc299534125"/>
      <w:bookmarkStart w:id="5" w:name="_Toc348011850"/>
      <w:r w:rsidRPr="00742352">
        <w:rPr>
          <w:rFonts w:ascii="Times New Roman" w:hAnsi="Times New Roman"/>
        </w:rPr>
        <w:lastRenderedPageBreak/>
        <w:t>Form of Contract</w:t>
      </w:r>
      <w:bookmarkEnd w:id="4"/>
      <w:bookmarkEnd w:id="5"/>
    </w:p>
    <w:p w14:paraId="3C424376" w14:textId="77777777" w:rsidR="00F60D2D" w:rsidRPr="00742352" w:rsidRDefault="00F60D2D" w:rsidP="00F60D2D"/>
    <w:p w14:paraId="3C424377" w14:textId="77777777" w:rsidR="00F11AF6" w:rsidRPr="00742352" w:rsidRDefault="00F11AF6" w:rsidP="000B5D58">
      <w:pPr>
        <w:jc w:val="both"/>
      </w:pPr>
    </w:p>
    <w:p w14:paraId="3C424378" w14:textId="57799334" w:rsidR="00F11AF6" w:rsidRPr="00742352" w:rsidRDefault="00F11AF6" w:rsidP="00F11AF6">
      <w:pPr>
        <w:spacing w:after="200"/>
        <w:jc w:val="both"/>
      </w:pPr>
      <w:r w:rsidRPr="00742352">
        <w:t xml:space="preserve">This CONTRACT AGREEMENT (this “Contract”) made as of the </w:t>
      </w:r>
      <w:r w:rsidRPr="00742352">
        <w:rPr>
          <w:b/>
        </w:rPr>
        <w:t>[day]</w:t>
      </w:r>
      <w:r w:rsidRPr="00742352">
        <w:t xml:space="preserve"> of </w:t>
      </w:r>
      <w:r w:rsidRPr="00742352">
        <w:rPr>
          <w:b/>
        </w:rPr>
        <w:t>[month]</w:t>
      </w:r>
      <w:r w:rsidRPr="00742352">
        <w:t xml:space="preserve">, </w:t>
      </w:r>
      <w:r w:rsidRPr="00742352">
        <w:rPr>
          <w:b/>
        </w:rPr>
        <w:t>[year]</w:t>
      </w:r>
      <w:r w:rsidRPr="00742352">
        <w:t>, between</w:t>
      </w:r>
      <w:r w:rsidRPr="00742352">
        <w:rPr>
          <w:b/>
        </w:rPr>
        <w:t xml:space="preserve"> </w:t>
      </w:r>
      <w:r w:rsidR="00910689" w:rsidRPr="00742352">
        <w:rPr>
          <w:b/>
        </w:rPr>
        <w:t>Millennium Foundation Kosovo</w:t>
      </w:r>
      <w:r w:rsidRPr="00742352">
        <w:t xml:space="preserve"> (the “</w:t>
      </w:r>
      <w:r w:rsidR="00D7004E" w:rsidRPr="00742352">
        <w:t>MFK</w:t>
      </w:r>
      <w:r w:rsidRPr="00742352">
        <w:t xml:space="preserve">”), on the one part, and </w:t>
      </w:r>
      <w:r w:rsidRPr="00742352">
        <w:rPr>
          <w:b/>
          <w:iCs/>
        </w:rPr>
        <w:t xml:space="preserve">[full legal name of Consultant] </w:t>
      </w:r>
      <w:r w:rsidRPr="00742352">
        <w:t>(the “Consultant”), on the other part.</w:t>
      </w:r>
    </w:p>
    <w:p w14:paraId="3C424379" w14:textId="77777777" w:rsidR="00F11AF6" w:rsidRPr="00742352" w:rsidRDefault="00F11AF6" w:rsidP="000B5D58">
      <w:pPr>
        <w:jc w:val="both"/>
      </w:pPr>
    </w:p>
    <w:p w14:paraId="3C42437A" w14:textId="77777777" w:rsidR="00F60D2D" w:rsidRPr="00742352" w:rsidRDefault="00F60D2D" w:rsidP="000B5D58">
      <w:pPr>
        <w:jc w:val="both"/>
      </w:pPr>
    </w:p>
    <w:p w14:paraId="3C42437B" w14:textId="77777777" w:rsidR="00F60D2D" w:rsidRPr="00742352" w:rsidRDefault="00F60D2D" w:rsidP="000B5D58">
      <w:pPr>
        <w:spacing w:after="240"/>
        <w:jc w:val="both"/>
      </w:pPr>
      <w:r w:rsidRPr="00742352">
        <w:t xml:space="preserve">WHEREAS, the </w:t>
      </w:r>
      <w:r w:rsidR="009314C1" w:rsidRPr="00742352">
        <w:t>MCA Entity</w:t>
      </w:r>
      <w:r w:rsidRPr="00742352">
        <w:t xml:space="preserve"> has accepted the Consultant’s proposal for the performance of the Services</w:t>
      </w:r>
      <w:r w:rsidR="00F11AF6" w:rsidRPr="00742352">
        <w:t xml:space="preserve"> (th</w:t>
      </w:r>
      <w:r w:rsidR="00534F3A" w:rsidRPr="00742352">
        <w:t>e “Services”) described in the Description of Services</w:t>
      </w:r>
      <w:r w:rsidR="00F11AF6" w:rsidRPr="00742352">
        <w:t xml:space="preserve"> in Appendix A</w:t>
      </w:r>
      <w:r w:rsidRPr="00742352">
        <w:t>, and the Consultant is capable and willing to perform said Services.</w:t>
      </w:r>
    </w:p>
    <w:p w14:paraId="3C42437C" w14:textId="77777777" w:rsidR="00F60D2D" w:rsidRPr="00742352" w:rsidRDefault="00F60D2D" w:rsidP="000B5D58">
      <w:pPr>
        <w:pStyle w:val="BodyText"/>
        <w:keepNext/>
        <w:spacing w:after="0"/>
        <w:jc w:val="both"/>
        <w:rPr>
          <w:lang w:eastAsia="it-IT"/>
        </w:rPr>
      </w:pPr>
      <w:r w:rsidRPr="00742352">
        <w:rPr>
          <w:lang w:eastAsia="it-IT"/>
        </w:rPr>
        <w:t xml:space="preserve">THE </w:t>
      </w:r>
      <w:r w:rsidR="009314C1" w:rsidRPr="00742352">
        <w:rPr>
          <w:lang w:eastAsia="it-IT"/>
        </w:rPr>
        <w:t>MCA ENTITY</w:t>
      </w:r>
      <w:r w:rsidRPr="00742352">
        <w:rPr>
          <w:lang w:eastAsia="it-IT"/>
        </w:rPr>
        <w:t xml:space="preserve"> AND THE CONSULTANT (the “Parties”) AGREE AS FOLLOWS: </w:t>
      </w:r>
    </w:p>
    <w:p w14:paraId="3C42437D" w14:textId="77777777" w:rsidR="00F60D2D" w:rsidRPr="00742352" w:rsidRDefault="00F60D2D" w:rsidP="000B5D58">
      <w:pPr>
        <w:keepNext/>
        <w:jc w:val="both"/>
      </w:pPr>
    </w:p>
    <w:p w14:paraId="3C42437E" w14:textId="3869126E" w:rsidR="00F60D2D" w:rsidRPr="00742352" w:rsidRDefault="00F60D2D" w:rsidP="005044F0">
      <w:pPr>
        <w:keepNext/>
        <w:widowControl/>
        <w:numPr>
          <w:ilvl w:val="0"/>
          <w:numId w:val="38"/>
        </w:numPr>
        <w:autoSpaceDE/>
        <w:autoSpaceDN/>
        <w:adjustRightInd/>
        <w:contextualSpacing/>
        <w:jc w:val="both"/>
        <w:rPr>
          <w:i/>
        </w:rPr>
      </w:pPr>
      <w:r w:rsidRPr="00742352">
        <w:t xml:space="preserve">This Contract, its meaning, interpretation and the relation between the Parties shall be governed by the applicable law of </w:t>
      </w:r>
      <w:r w:rsidR="00910689" w:rsidRPr="00742352">
        <w:rPr>
          <w:b/>
        </w:rPr>
        <w:t>Kosovo</w:t>
      </w:r>
      <w:r w:rsidRPr="00742352">
        <w:rPr>
          <w:i/>
        </w:rPr>
        <w:t>.</w:t>
      </w:r>
    </w:p>
    <w:p w14:paraId="3C42437F" w14:textId="77777777" w:rsidR="00F60D2D" w:rsidRPr="00742352" w:rsidRDefault="00F60D2D" w:rsidP="000B5D58">
      <w:pPr>
        <w:keepNext/>
        <w:ind w:left="720" w:hanging="720"/>
        <w:jc w:val="both"/>
        <w:rPr>
          <w:i/>
        </w:rPr>
      </w:pPr>
    </w:p>
    <w:p w14:paraId="3C424380" w14:textId="77777777" w:rsidR="00F60D2D" w:rsidRPr="00742352" w:rsidRDefault="00F60D2D" w:rsidP="005044F0">
      <w:pPr>
        <w:keepNext/>
        <w:widowControl/>
        <w:numPr>
          <w:ilvl w:val="0"/>
          <w:numId w:val="38"/>
        </w:numPr>
        <w:autoSpaceDE/>
        <w:autoSpaceDN/>
        <w:adjustRightInd/>
        <w:contextualSpacing/>
        <w:jc w:val="both"/>
      </w:pPr>
      <w:r w:rsidRPr="00742352">
        <w:t>The Contract is signed and executed in English language, and all communications, notices and modifications related to this Contract shall be made in writing and in the same language.</w:t>
      </w:r>
    </w:p>
    <w:p w14:paraId="3C424381" w14:textId="77777777" w:rsidR="00F60D2D" w:rsidRPr="00742352" w:rsidRDefault="00F60D2D" w:rsidP="000B5D58">
      <w:pPr>
        <w:keepNext/>
        <w:ind w:left="720" w:hanging="720"/>
        <w:jc w:val="both"/>
      </w:pPr>
    </w:p>
    <w:p w14:paraId="3C424382" w14:textId="77777777" w:rsidR="00F60D2D" w:rsidRPr="00742352" w:rsidRDefault="00F60D2D" w:rsidP="005044F0">
      <w:pPr>
        <w:keepNext/>
        <w:widowControl/>
        <w:numPr>
          <w:ilvl w:val="0"/>
          <w:numId w:val="38"/>
        </w:numPr>
        <w:autoSpaceDE/>
        <w:autoSpaceDN/>
        <w:adjustRightInd/>
        <w:contextualSpacing/>
        <w:jc w:val="both"/>
      </w:pPr>
      <w:r w:rsidRPr="00742352">
        <w:t xml:space="preserve">The total Contract price is </w:t>
      </w:r>
      <w:r w:rsidRPr="00742352">
        <w:rPr>
          <w:i/>
        </w:rPr>
        <w:t>[insert amount and the currency]</w:t>
      </w:r>
      <w:r w:rsidRPr="00742352">
        <w:t xml:space="preserve"> and is </w:t>
      </w:r>
      <w:r w:rsidRPr="00742352">
        <w:rPr>
          <w:i/>
        </w:rPr>
        <w:t>[indicate: inclusive or exclusive]</w:t>
      </w:r>
      <w:r w:rsidRPr="00742352">
        <w:t xml:space="preserve"> of local taxes. </w:t>
      </w:r>
      <w:r w:rsidR="00571327" w:rsidRPr="00742352">
        <w:t xml:space="preserve"> The contract price include</w:t>
      </w:r>
      <w:r w:rsidR="001F7CCC" w:rsidRPr="00742352">
        <w:t>s</w:t>
      </w:r>
      <w:r w:rsidR="00571327" w:rsidRPr="00742352">
        <w:t xml:space="preserve"> all </w:t>
      </w:r>
      <w:r w:rsidR="00A43E2A" w:rsidRPr="00742352">
        <w:t>costs</w:t>
      </w:r>
      <w:r w:rsidR="00571327" w:rsidRPr="00742352">
        <w:t xml:space="preserve"> associated with the assignment, including remuneration of the Consultant (foreign and local, in the field and at the Consultants’ home office), travel expenses, accommodation, per diem and other expenses. </w:t>
      </w:r>
    </w:p>
    <w:p w14:paraId="3C424383" w14:textId="77777777" w:rsidR="00F60D2D" w:rsidRPr="00742352" w:rsidRDefault="00F60D2D" w:rsidP="000B5D58">
      <w:pPr>
        <w:keepNext/>
        <w:ind w:left="720" w:hanging="720"/>
        <w:jc w:val="both"/>
      </w:pPr>
    </w:p>
    <w:p w14:paraId="3C424384" w14:textId="77777777" w:rsidR="00F60D2D" w:rsidRPr="00742352" w:rsidRDefault="00F60D2D" w:rsidP="005044F0">
      <w:pPr>
        <w:widowControl/>
        <w:numPr>
          <w:ilvl w:val="0"/>
          <w:numId w:val="38"/>
        </w:numPr>
        <w:autoSpaceDE/>
        <w:autoSpaceDN/>
        <w:adjustRightInd/>
        <w:contextualSpacing/>
        <w:jc w:val="both"/>
      </w:pPr>
      <w:r w:rsidRPr="00742352">
        <w:t>The expected date for the commencement of the Services is [</w:t>
      </w:r>
      <w:r w:rsidRPr="00742352">
        <w:rPr>
          <w:i/>
        </w:rPr>
        <w:t>insert date, month and year</w:t>
      </w:r>
      <w:r w:rsidRPr="00742352">
        <w:t>] at [</w:t>
      </w:r>
      <w:r w:rsidRPr="00742352">
        <w:rPr>
          <w:i/>
        </w:rPr>
        <w:t>insert location</w:t>
      </w:r>
      <w:r w:rsidRPr="00742352">
        <w:t xml:space="preserve">]. The time period shall be </w:t>
      </w:r>
      <w:r w:rsidRPr="00742352">
        <w:rPr>
          <w:i/>
        </w:rPr>
        <w:t>[insert time period, e.g.: twelve months</w:t>
      </w:r>
      <w:r w:rsidR="003F7A8C" w:rsidRPr="00742352">
        <w:rPr>
          <w:i/>
        </w:rPr>
        <w:t xml:space="preserve"> and end date, insert date, month and year</w:t>
      </w:r>
      <w:r w:rsidRPr="00742352">
        <w:rPr>
          <w:i/>
        </w:rPr>
        <w:t>]</w:t>
      </w:r>
      <w:r w:rsidRPr="00742352">
        <w:tab/>
      </w:r>
    </w:p>
    <w:p w14:paraId="3C424385" w14:textId="77777777" w:rsidR="00F60D2D" w:rsidRPr="00742352" w:rsidRDefault="00F60D2D" w:rsidP="000B5D58">
      <w:pPr>
        <w:ind w:left="360"/>
        <w:jc w:val="both"/>
      </w:pPr>
    </w:p>
    <w:p w14:paraId="3C424386" w14:textId="77777777" w:rsidR="00CA1B53" w:rsidRPr="00742352" w:rsidRDefault="00F60D2D" w:rsidP="005044F0">
      <w:pPr>
        <w:keepNext/>
        <w:widowControl/>
        <w:numPr>
          <w:ilvl w:val="0"/>
          <w:numId w:val="38"/>
        </w:numPr>
        <w:autoSpaceDE/>
        <w:autoSpaceDN/>
        <w:adjustRightInd/>
        <w:contextualSpacing/>
        <w:jc w:val="both"/>
      </w:pPr>
      <w:r w:rsidRPr="00742352">
        <w:t xml:space="preserve">The </w:t>
      </w:r>
      <w:r w:rsidR="009314C1" w:rsidRPr="00742352">
        <w:t>MCA</w:t>
      </w:r>
      <w:r w:rsidR="00653A0E" w:rsidRPr="00742352">
        <w:rPr>
          <w:b/>
        </w:rPr>
        <w:t>-</w:t>
      </w:r>
      <w:r w:rsidR="009314C1" w:rsidRPr="00742352">
        <w:t>Entity</w:t>
      </w:r>
      <w:r w:rsidRPr="00742352">
        <w:t xml:space="preserve"> designates</w:t>
      </w:r>
      <w:r w:rsidR="00D60E8E" w:rsidRPr="00742352">
        <w:rPr>
          <w:i/>
        </w:rPr>
        <w:t xml:space="preserve"> </w:t>
      </w:r>
      <w:r w:rsidR="00B44F93" w:rsidRPr="00742352">
        <w:t>the</w:t>
      </w:r>
      <w:r w:rsidR="00B44F93" w:rsidRPr="00742352">
        <w:rPr>
          <w:i/>
        </w:rPr>
        <w:t xml:space="preserve"> </w:t>
      </w:r>
      <w:r w:rsidR="004829C5" w:rsidRPr="00742352">
        <w:rPr>
          <w:b/>
        </w:rPr>
        <w:t>[</w:t>
      </w:r>
      <w:r w:rsidR="004829C5" w:rsidRPr="00742352">
        <w:rPr>
          <w:b/>
          <w:i/>
        </w:rPr>
        <w:t>Insert Name and Title reporting Point of Contact</w:t>
      </w:r>
      <w:r w:rsidR="004829C5" w:rsidRPr="00742352">
        <w:rPr>
          <w:b/>
        </w:rPr>
        <w:t>]</w:t>
      </w:r>
      <w:r w:rsidRPr="00742352">
        <w:rPr>
          <w:i/>
        </w:rPr>
        <w:t xml:space="preserve"> </w:t>
      </w:r>
      <w:r w:rsidRPr="00742352">
        <w:t xml:space="preserve">as </w:t>
      </w:r>
      <w:r w:rsidR="00653A0E" w:rsidRPr="00742352">
        <w:t xml:space="preserve">the </w:t>
      </w:r>
      <w:r w:rsidR="009314C1" w:rsidRPr="00742352">
        <w:t>MCA</w:t>
      </w:r>
      <w:r w:rsidR="00653A0E" w:rsidRPr="00742352">
        <w:t>-</w:t>
      </w:r>
      <w:r w:rsidR="009314C1" w:rsidRPr="00742352">
        <w:t>Entity</w:t>
      </w:r>
      <w:r w:rsidR="00D60E8E" w:rsidRPr="00742352">
        <w:t>’s</w:t>
      </w:r>
      <w:r w:rsidR="00B44F93" w:rsidRPr="00742352">
        <w:t xml:space="preserve"> reporting point of contact</w:t>
      </w:r>
      <w:r w:rsidR="00D60E8E" w:rsidRPr="00742352">
        <w:t>.</w:t>
      </w:r>
    </w:p>
    <w:p w14:paraId="3C424387" w14:textId="77777777" w:rsidR="00CA1B53" w:rsidRPr="00742352" w:rsidRDefault="00CA1B53" w:rsidP="000B5D58">
      <w:pPr>
        <w:keepNext/>
        <w:widowControl/>
        <w:autoSpaceDE/>
        <w:autoSpaceDN/>
        <w:adjustRightInd/>
        <w:ind w:left="720"/>
        <w:contextualSpacing/>
        <w:jc w:val="both"/>
      </w:pPr>
    </w:p>
    <w:p w14:paraId="3C424388" w14:textId="77777777" w:rsidR="00F60D2D" w:rsidRPr="00742352" w:rsidRDefault="00F60D2D" w:rsidP="005044F0">
      <w:pPr>
        <w:keepNext/>
        <w:widowControl/>
        <w:numPr>
          <w:ilvl w:val="0"/>
          <w:numId w:val="38"/>
        </w:numPr>
        <w:autoSpaceDE/>
        <w:autoSpaceDN/>
        <w:adjustRightInd/>
        <w:contextualSpacing/>
        <w:jc w:val="both"/>
        <w:rPr>
          <w:i/>
        </w:rPr>
      </w:pPr>
      <w:r w:rsidRPr="00742352">
        <w:t xml:space="preserve">Any dispute, controversy or claim that cannot be amicably settled between the parties and arising out of, or relating to this Contract or the breach, termination or invalidity thereof, shall be finally settled by </w:t>
      </w:r>
      <w:r w:rsidRPr="00742352">
        <w:rPr>
          <w:i/>
        </w:rPr>
        <w:t>[dispute resolution in accordance with the applicable law]</w:t>
      </w:r>
      <w:r w:rsidRPr="00742352">
        <w:t xml:space="preserve"> </w:t>
      </w:r>
    </w:p>
    <w:p w14:paraId="3C424389" w14:textId="77777777" w:rsidR="009A6CD0" w:rsidRPr="00742352" w:rsidRDefault="009A6CD0" w:rsidP="000B5D58">
      <w:pPr>
        <w:keepNext/>
        <w:widowControl/>
        <w:autoSpaceDE/>
        <w:autoSpaceDN/>
        <w:adjustRightInd/>
        <w:contextualSpacing/>
        <w:jc w:val="both"/>
        <w:rPr>
          <w:i/>
        </w:rPr>
      </w:pPr>
    </w:p>
    <w:p w14:paraId="3C42438A" w14:textId="77777777" w:rsidR="00F60D2D" w:rsidRPr="00742352" w:rsidRDefault="00F60D2D" w:rsidP="000B5D58">
      <w:pPr>
        <w:keepNext/>
        <w:ind w:left="360"/>
        <w:jc w:val="both"/>
      </w:pPr>
      <w:r w:rsidRPr="00742352">
        <w:t xml:space="preserve">7. </w:t>
      </w:r>
      <w:r w:rsidRPr="00742352">
        <w:tab/>
        <w:t>The following documents form an integral part of this Contract:</w:t>
      </w:r>
    </w:p>
    <w:p w14:paraId="3C42438B" w14:textId="77777777" w:rsidR="00F60D2D" w:rsidRPr="00742352" w:rsidRDefault="00F60D2D" w:rsidP="000B5D58">
      <w:pPr>
        <w:keepNext/>
        <w:ind w:left="720" w:hanging="720"/>
        <w:jc w:val="both"/>
      </w:pPr>
    </w:p>
    <w:p w14:paraId="3C42438C" w14:textId="77777777" w:rsidR="00F60D2D" w:rsidRPr="00742352" w:rsidRDefault="00F60D2D" w:rsidP="005044F0">
      <w:pPr>
        <w:widowControl/>
        <w:numPr>
          <w:ilvl w:val="0"/>
          <w:numId w:val="34"/>
        </w:numPr>
        <w:autoSpaceDE/>
        <w:autoSpaceDN/>
        <w:adjustRightInd/>
        <w:ind w:left="1260" w:hanging="540"/>
        <w:contextualSpacing/>
        <w:jc w:val="both"/>
      </w:pPr>
      <w:r w:rsidRPr="00742352">
        <w:t>The General Conditions of Contract</w:t>
      </w:r>
      <w:r w:rsidRPr="00742352">
        <w:rPr>
          <w:i/>
        </w:rPr>
        <w:t xml:space="preserve"> </w:t>
      </w:r>
      <w:r w:rsidR="002D4D8E" w:rsidRPr="00742352">
        <w:t xml:space="preserve">(including Attachment 1 </w:t>
      </w:r>
      <w:r w:rsidRPr="00742352">
        <w:t>“</w:t>
      </w:r>
      <w:r w:rsidR="009A6CD0" w:rsidRPr="00742352">
        <w:t>MCC</w:t>
      </w:r>
      <w:r w:rsidRPr="00742352">
        <w:t xml:space="preserve"> Policy – C</w:t>
      </w:r>
      <w:r w:rsidR="00EF7A6D" w:rsidRPr="00742352">
        <w:t>orrupt and Fraudulent Practices, Atta</w:t>
      </w:r>
      <w:r w:rsidR="002D4D8E" w:rsidRPr="00742352">
        <w:t>chment 2</w:t>
      </w:r>
      <w:r w:rsidR="00AD6037" w:rsidRPr="00742352">
        <w:t xml:space="preserve"> “</w:t>
      </w:r>
      <w:r w:rsidR="00386593" w:rsidRPr="00742352">
        <w:t xml:space="preserve">Annex to </w:t>
      </w:r>
      <w:r w:rsidR="00AD6037" w:rsidRPr="00742352">
        <w:t>General</w:t>
      </w:r>
      <w:r w:rsidR="00EF7A6D" w:rsidRPr="00742352">
        <w:t xml:space="preserve"> provisions”</w:t>
      </w:r>
      <w:r w:rsidRPr="00742352">
        <w:t>)</w:t>
      </w:r>
    </w:p>
    <w:p w14:paraId="3C42438D" w14:textId="77777777" w:rsidR="00F60D2D" w:rsidRPr="00742352" w:rsidRDefault="00F60D2D" w:rsidP="000B5D58">
      <w:pPr>
        <w:ind w:left="1260" w:hanging="540"/>
        <w:jc w:val="both"/>
      </w:pPr>
    </w:p>
    <w:p w14:paraId="3C42438E" w14:textId="77777777" w:rsidR="00F60D2D" w:rsidRPr="00742352" w:rsidRDefault="00F60D2D" w:rsidP="000B5D58">
      <w:pPr>
        <w:keepNext/>
        <w:ind w:left="1260" w:hanging="540"/>
        <w:jc w:val="both"/>
      </w:pPr>
      <w:r w:rsidRPr="00742352">
        <w:lastRenderedPageBreak/>
        <w:t>(b)</w:t>
      </w:r>
      <w:r w:rsidRPr="00742352">
        <w:tab/>
        <w:t>Appendices:</w:t>
      </w:r>
      <w:r w:rsidR="00805669" w:rsidRPr="00742352">
        <w:t xml:space="preserve">  </w:t>
      </w:r>
    </w:p>
    <w:p w14:paraId="3C42438F" w14:textId="77777777" w:rsidR="00F60D2D" w:rsidRPr="00742352" w:rsidRDefault="00F5098C" w:rsidP="000B5D58">
      <w:pPr>
        <w:tabs>
          <w:tab w:val="left" w:pos="2700"/>
          <w:tab w:val="left" w:pos="7650"/>
          <w:tab w:val="left" w:pos="8010"/>
        </w:tabs>
        <w:ind w:left="1260"/>
        <w:jc w:val="both"/>
      </w:pPr>
      <w:r w:rsidRPr="00742352">
        <w:t>Appendix A:</w:t>
      </w:r>
      <w:r w:rsidRPr="00742352">
        <w:tab/>
        <w:t>Description of Services</w:t>
      </w:r>
      <w:r w:rsidR="00F60D2D" w:rsidRPr="00742352">
        <w:t xml:space="preserve"> and Reporting Requirements</w:t>
      </w:r>
      <w:r w:rsidR="00F60D2D" w:rsidRPr="00742352">
        <w:tab/>
      </w:r>
    </w:p>
    <w:p w14:paraId="3C424390" w14:textId="77777777" w:rsidR="00805669" w:rsidRPr="00742352" w:rsidRDefault="00F60D2D" w:rsidP="008313D7">
      <w:pPr>
        <w:tabs>
          <w:tab w:val="left" w:pos="2700"/>
          <w:tab w:val="left" w:pos="7650"/>
          <w:tab w:val="left" w:pos="8010"/>
        </w:tabs>
        <w:ind w:left="1260"/>
        <w:jc w:val="both"/>
      </w:pPr>
      <w:r w:rsidRPr="00742352">
        <w:t>Appendix B:</w:t>
      </w:r>
      <w:r w:rsidRPr="00742352">
        <w:tab/>
      </w:r>
      <w:r w:rsidR="0004614A" w:rsidRPr="00742352">
        <w:t>CV</w:t>
      </w:r>
      <w:r w:rsidR="00672071" w:rsidRPr="00742352">
        <w:t xml:space="preserve"> of the Expert</w:t>
      </w:r>
      <w:r w:rsidR="008313D7" w:rsidRPr="00742352">
        <w:tab/>
      </w:r>
    </w:p>
    <w:p w14:paraId="3C424391" w14:textId="77777777" w:rsidR="00D60E8E" w:rsidRPr="00742352" w:rsidRDefault="008313D7" w:rsidP="000B5D58">
      <w:pPr>
        <w:tabs>
          <w:tab w:val="left" w:pos="2700"/>
          <w:tab w:val="left" w:pos="7650"/>
          <w:tab w:val="left" w:pos="8010"/>
        </w:tabs>
        <w:ind w:left="1260"/>
        <w:jc w:val="both"/>
      </w:pPr>
      <w:r w:rsidRPr="00742352">
        <w:t>Appendix C</w:t>
      </w:r>
      <w:r w:rsidR="00805669" w:rsidRPr="00742352">
        <w:t xml:space="preserve">: </w:t>
      </w:r>
      <w:r w:rsidR="00805669" w:rsidRPr="00742352">
        <w:tab/>
        <w:t xml:space="preserve">Bank Details </w:t>
      </w:r>
      <w:r w:rsidR="001751C4" w:rsidRPr="00742352">
        <w:t>of Consultant</w:t>
      </w:r>
    </w:p>
    <w:p w14:paraId="3C424392" w14:textId="77777777" w:rsidR="001F7CCC" w:rsidRPr="00742352" w:rsidRDefault="008313D7" w:rsidP="000B5D58">
      <w:pPr>
        <w:tabs>
          <w:tab w:val="left" w:pos="2700"/>
          <w:tab w:val="left" w:pos="7650"/>
          <w:tab w:val="left" w:pos="8010"/>
        </w:tabs>
        <w:ind w:left="1260"/>
        <w:jc w:val="both"/>
      </w:pPr>
      <w:r w:rsidRPr="00742352">
        <w:t>Appendix D</w:t>
      </w:r>
      <w:r w:rsidR="001F7CCC" w:rsidRPr="00742352">
        <w:t xml:space="preserve">: </w:t>
      </w:r>
      <w:r w:rsidR="001F7CCC" w:rsidRPr="00742352">
        <w:tab/>
      </w:r>
      <w:r w:rsidR="00F5098C" w:rsidRPr="00742352">
        <w:t xml:space="preserve">Negotiated </w:t>
      </w:r>
      <w:r w:rsidR="001F7CCC" w:rsidRPr="00742352">
        <w:t>Staffing Schedule</w:t>
      </w:r>
    </w:p>
    <w:p w14:paraId="3C424393" w14:textId="77777777" w:rsidR="00805669" w:rsidRPr="00742352" w:rsidRDefault="00805669" w:rsidP="00302BB8">
      <w:pPr>
        <w:tabs>
          <w:tab w:val="left" w:pos="2700"/>
          <w:tab w:val="left" w:pos="7650"/>
          <w:tab w:val="left" w:pos="8010"/>
        </w:tabs>
        <w:ind w:left="1260"/>
        <w:jc w:val="both"/>
      </w:pPr>
    </w:p>
    <w:p w14:paraId="3C424394" w14:textId="77777777" w:rsidR="00F60D2D" w:rsidRPr="00742352" w:rsidRDefault="00F60D2D" w:rsidP="00F60D2D">
      <w:r w:rsidRPr="00742352">
        <w:t>SIGNED:</w:t>
      </w:r>
    </w:p>
    <w:p w14:paraId="3C424395" w14:textId="77777777" w:rsidR="00F60D2D" w:rsidRPr="00742352" w:rsidRDefault="00F60D2D" w:rsidP="00F60D2D"/>
    <w:p w14:paraId="3C424396" w14:textId="77777777" w:rsidR="00F60D2D" w:rsidRPr="00742352" w:rsidRDefault="00F60D2D" w:rsidP="00F60D2D">
      <w:r w:rsidRPr="00742352">
        <w:t xml:space="preserve">For and on behalf of </w:t>
      </w:r>
      <w:r w:rsidRPr="00742352">
        <w:rPr>
          <w:i/>
        </w:rPr>
        <w:t xml:space="preserve">[Name of </w:t>
      </w:r>
      <w:r w:rsidR="009314C1" w:rsidRPr="00742352">
        <w:rPr>
          <w:i/>
        </w:rPr>
        <w:t>MCA Entity</w:t>
      </w:r>
      <w:r w:rsidRPr="00742352">
        <w:rPr>
          <w:i/>
        </w:rPr>
        <w:t>]</w:t>
      </w:r>
    </w:p>
    <w:p w14:paraId="3C424397" w14:textId="77777777" w:rsidR="00F60D2D" w:rsidRPr="00742352" w:rsidRDefault="00F60D2D" w:rsidP="00F60D2D"/>
    <w:p w14:paraId="3C424398" w14:textId="77777777" w:rsidR="00F60D2D" w:rsidRPr="00742352" w:rsidRDefault="00F60D2D" w:rsidP="00F60D2D">
      <w:pPr>
        <w:tabs>
          <w:tab w:val="left" w:pos="5760"/>
        </w:tabs>
      </w:pPr>
      <w:r w:rsidRPr="00742352">
        <w:rPr>
          <w:u w:val="single"/>
        </w:rPr>
        <w:tab/>
      </w:r>
    </w:p>
    <w:p w14:paraId="3C424399" w14:textId="77777777" w:rsidR="00F60D2D" w:rsidRPr="00742352" w:rsidRDefault="00F60D2D" w:rsidP="00F60D2D">
      <w:r w:rsidRPr="00742352">
        <w:rPr>
          <w:i/>
        </w:rPr>
        <w:t xml:space="preserve">[Authorized Representative of the </w:t>
      </w:r>
      <w:r w:rsidR="009314C1" w:rsidRPr="00742352">
        <w:rPr>
          <w:i/>
        </w:rPr>
        <w:t>MCA Entity</w:t>
      </w:r>
      <w:r w:rsidRPr="00742352">
        <w:rPr>
          <w:i/>
        </w:rPr>
        <w:t xml:space="preserve"> – name, title and signature]</w:t>
      </w:r>
    </w:p>
    <w:p w14:paraId="3C42439A" w14:textId="77777777" w:rsidR="00F60D2D" w:rsidRPr="00742352" w:rsidRDefault="00F60D2D" w:rsidP="00F60D2D">
      <w:pPr>
        <w:pStyle w:val="BankNormal"/>
        <w:spacing w:after="0"/>
        <w:rPr>
          <w:szCs w:val="24"/>
          <w:lang w:eastAsia="it-IT"/>
        </w:rPr>
      </w:pPr>
    </w:p>
    <w:p w14:paraId="3C42439B" w14:textId="77777777" w:rsidR="00F60D2D" w:rsidRPr="00742352" w:rsidRDefault="00F60D2D" w:rsidP="00F60D2D">
      <w:r w:rsidRPr="00742352">
        <w:t xml:space="preserve">For and on behalf of </w:t>
      </w:r>
      <w:r w:rsidRPr="00742352">
        <w:rPr>
          <w:i/>
        </w:rPr>
        <w:t xml:space="preserve">[Name of </w:t>
      </w:r>
      <w:r w:rsidRPr="00742352">
        <w:rPr>
          <w:i/>
          <w:iCs/>
        </w:rPr>
        <w:t>Consultant</w:t>
      </w:r>
      <w:r w:rsidRPr="00742352">
        <w:rPr>
          <w:i/>
        </w:rPr>
        <w:t>]</w:t>
      </w:r>
    </w:p>
    <w:p w14:paraId="3C42439C" w14:textId="77777777" w:rsidR="00F60D2D" w:rsidRPr="00742352" w:rsidRDefault="00F60D2D" w:rsidP="00F60D2D"/>
    <w:p w14:paraId="3C42439D" w14:textId="77777777" w:rsidR="00F60D2D" w:rsidRPr="00742352" w:rsidRDefault="00F60D2D" w:rsidP="00F60D2D">
      <w:pPr>
        <w:tabs>
          <w:tab w:val="left" w:pos="5760"/>
        </w:tabs>
      </w:pPr>
      <w:r w:rsidRPr="00742352">
        <w:rPr>
          <w:u w:val="single"/>
        </w:rPr>
        <w:tab/>
      </w:r>
    </w:p>
    <w:p w14:paraId="3C42439E" w14:textId="77777777" w:rsidR="00F60D2D" w:rsidRPr="00742352" w:rsidRDefault="00F60D2D" w:rsidP="00F60D2D">
      <w:r w:rsidRPr="00742352">
        <w:rPr>
          <w:i/>
        </w:rPr>
        <w:t>[ Consultant – name and signature]</w:t>
      </w:r>
    </w:p>
    <w:p w14:paraId="3C42439F" w14:textId="77777777" w:rsidR="00F60D2D" w:rsidRPr="00742352" w:rsidRDefault="00F60D2D" w:rsidP="00F60D2D"/>
    <w:p w14:paraId="3C4243A0" w14:textId="77777777" w:rsidR="009A6CD0" w:rsidRPr="00742352" w:rsidRDefault="009A6CD0">
      <w:pPr>
        <w:widowControl/>
        <w:autoSpaceDE/>
        <w:autoSpaceDN/>
        <w:adjustRightInd/>
        <w:rPr>
          <w:rFonts w:ascii="Arial Bold" w:hAnsi="Arial Bold" w:hint="eastAsia"/>
          <w:b/>
          <w:sz w:val="36"/>
        </w:rPr>
      </w:pPr>
      <w:bookmarkStart w:id="6" w:name="_Toc299534126"/>
      <w:bookmarkStart w:id="7" w:name="_Toc348011851"/>
      <w:r w:rsidRPr="00742352">
        <w:br w:type="page"/>
      </w:r>
    </w:p>
    <w:p w14:paraId="3C4243A1" w14:textId="77777777" w:rsidR="00F60D2D" w:rsidRPr="00742352" w:rsidRDefault="00F60D2D" w:rsidP="00CF4021">
      <w:pPr>
        <w:pStyle w:val="Heading1"/>
        <w:keepNext/>
        <w:keepLines/>
        <w:widowControl/>
        <w:autoSpaceDE/>
        <w:autoSpaceDN/>
        <w:adjustRightInd/>
        <w:spacing w:before="240" w:after="240"/>
        <w:ind w:left="720"/>
        <w:rPr>
          <w:rFonts w:ascii="Times New Roman" w:hAnsi="Times New Roman"/>
        </w:rPr>
      </w:pPr>
      <w:r w:rsidRPr="00742352">
        <w:rPr>
          <w:rFonts w:ascii="Times New Roman" w:hAnsi="Times New Roman"/>
        </w:rPr>
        <w:lastRenderedPageBreak/>
        <w:t>General Conditions of Contract</w:t>
      </w:r>
      <w:bookmarkEnd w:id="6"/>
      <w:bookmarkEnd w:id="7"/>
    </w:p>
    <w:tbl>
      <w:tblPr>
        <w:tblW w:w="9556" w:type="dxa"/>
        <w:jc w:val="center"/>
        <w:tblLayout w:type="fixed"/>
        <w:tblLook w:val="0000" w:firstRow="0" w:lastRow="0" w:firstColumn="0" w:lastColumn="0" w:noHBand="0" w:noVBand="0"/>
      </w:tblPr>
      <w:tblGrid>
        <w:gridCol w:w="2625"/>
        <w:gridCol w:w="6911"/>
        <w:gridCol w:w="6"/>
        <w:gridCol w:w="14"/>
      </w:tblGrid>
      <w:tr w:rsidR="00CB59F3" w:rsidRPr="00742352" w14:paraId="3C4243AB" w14:textId="77777777" w:rsidTr="00860EFA">
        <w:trPr>
          <w:gridAfter w:val="2"/>
          <w:wAfter w:w="20" w:type="dxa"/>
          <w:trHeight w:val="936"/>
          <w:jc w:val="center"/>
        </w:trPr>
        <w:tc>
          <w:tcPr>
            <w:tcW w:w="2625" w:type="dxa"/>
          </w:tcPr>
          <w:p w14:paraId="3C4243A8"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 w:name="_Toc299534137"/>
            <w:bookmarkStart w:id="9" w:name="_Toc348011854"/>
            <w:r w:rsidRPr="00742352">
              <w:rPr>
                <w:rFonts w:ascii="Times New Roman" w:hAnsi="Times New Roman"/>
              </w:rPr>
              <w:t>Corrupt and Fraudulent Practices</w:t>
            </w:r>
            <w:bookmarkEnd w:id="8"/>
            <w:bookmarkEnd w:id="9"/>
            <w:r w:rsidRPr="00742352">
              <w:rPr>
                <w:rFonts w:ascii="Times New Roman" w:hAnsi="Times New Roman"/>
              </w:rPr>
              <w:t xml:space="preserve"> </w:t>
            </w:r>
          </w:p>
        </w:tc>
        <w:tc>
          <w:tcPr>
            <w:tcW w:w="6911" w:type="dxa"/>
          </w:tcPr>
          <w:p w14:paraId="3C4243AA" w14:textId="00A9A81F" w:rsidR="00F60D2D" w:rsidRPr="00742352" w:rsidRDefault="002377E6" w:rsidP="005D77B5">
            <w:pPr>
              <w:pStyle w:val="BodyText"/>
              <w:spacing w:after="200"/>
              <w:ind w:left="747" w:hanging="720"/>
              <w:jc w:val="both"/>
              <w:rPr>
                <w:spacing w:val="-3"/>
              </w:rPr>
            </w:pPr>
            <w:r w:rsidRPr="00742352">
              <w:rPr>
                <w:spacing w:val="-3"/>
              </w:rPr>
              <w:t>1.1</w:t>
            </w:r>
            <w:r w:rsidRPr="00742352">
              <w:rPr>
                <w:spacing w:val="-3"/>
              </w:rPr>
              <w:tab/>
            </w:r>
            <w:r w:rsidR="00F60D2D" w:rsidRPr="00742352">
              <w:rPr>
                <w:spacing w:val="-3"/>
              </w:rPr>
              <w:t xml:space="preserve">The </w:t>
            </w:r>
            <w:r w:rsidR="00F26FF0" w:rsidRPr="00742352">
              <w:rPr>
                <w:spacing w:val="-3"/>
              </w:rPr>
              <w:t>M</w:t>
            </w:r>
            <w:r w:rsidR="0077727A" w:rsidRPr="00742352">
              <w:rPr>
                <w:spacing w:val="-3"/>
              </w:rPr>
              <w:t xml:space="preserve">illennium </w:t>
            </w:r>
            <w:r w:rsidR="00F26FF0" w:rsidRPr="00742352">
              <w:rPr>
                <w:spacing w:val="-3"/>
              </w:rPr>
              <w:t>C</w:t>
            </w:r>
            <w:r w:rsidR="0077727A" w:rsidRPr="00742352">
              <w:rPr>
                <w:spacing w:val="-3"/>
              </w:rPr>
              <w:t xml:space="preserve">hallenge </w:t>
            </w:r>
            <w:r w:rsidR="00F26FF0" w:rsidRPr="00742352">
              <w:rPr>
                <w:spacing w:val="-3"/>
              </w:rPr>
              <w:t>C</w:t>
            </w:r>
            <w:r w:rsidR="0077727A" w:rsidRPr="00742352">
              <w:rPr>
                <w:spacing w:val="-3"/>
              </w:rPr>
              <w:t>orporation</w:t>
            </w:r>
            <w:r w:rsidR="00F60D2D" w:rsidRPr="00742352">
              <w:rPr>
                <w:spacing w:val="-3"/>
              </w:rPr>
              <w:t xml:space="preserve"> </w:t>
            </w:r>
            <w:r w:rsidR="0077727A" w:rsidRPr="00742352">
              <w:rPr>
                <w:spacing w:val="-3"/>
              </w:rPr>
              <w:t xml:space="preserve">(“MCC”) </w:t>
            </w:r>
            <w:r w:rsidR="00F60D2D" w:rsidRPr="00742352">
              <w:rPr>
                <w:spacing w:val="-3"/>
              </w:rPr>
              <w:t>requires compliance with its policy in regard to corrupt and fraudulent practices as set forth in Attachment 1.</w:t>
            </w:r>
          </w:p>
        </w:tc>
      </w:tr>
      <w:tr w:rsidR="00CB59F3" w:rsidRPr="00742352" w14:paraId="3C4243AE" w14:textId="77777777" w:rsidTr="00860EFA">
        <w:trPr>
          <w:gridAfter w:val="2"/>
          <w:wAfter w:w="20" w:type="dxa"/>
          <w:jc w:val="center"/>
        </w:trPr>
        <w:tc>
          <w:tcPr>
            <w:tcW w:w="2625" w:type="dxa"/>
          </w:tcPr>
          <w:p w14:paraId="3C4243AC"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0" w:name="_Toc348011855"/>
            <w:r w:rsidRPr="00742352">
              <w:rPr>
                <w:rFonts w:ascii="Times New Roman" w:hAnsi="Times New Roman"/>
              </w:rPr>
              <w:t>Commissions and Fees Disclosure</w:t>
            </w:r>
            <w:bookmarkEnd w:id="10"/>
          </w:p>
        </w:tc>
        <w:tc>
          <w:tcPr>
            <w:tcW w:w="6911" w:type="dxa"/>
          </w:tcPr>
          <w:p w14:paraId="3C4243AD" w14:textId="31F4DBE8" w:rsidR="00F60D2D" w:rsidRPr="00742352" w:rsidRDefault="002377E6" w:rsidP="005D77B5">
            <w:pPr>
              <w:pStyle w:val="BodyText"/>
              <w:spacing w:after="200"/>
              <w:ind w:left="747" w:hanging="720"/>
              <w:jc w:val="both"/>
              <w:rPr>
                <w:b/>
                <w:spacing w:val="-3"/>
              </w:rPr>
            </w:pPr>
            <w:r w:rsidRPr="00742352">
              <w:rPr>
                <w:spacing w:val="-3"/>
              </w:rPr>
              <w:t>2.1</w:t>
            </w:r>
            <w:r w:rsidRPr="00742352">
              <w:rPr>
                <w:spacing w:val="-3"/>
              </w:rPr>
              <w:tab/>
            </w:r>
            <w:r w:rsidR="00F60D2D" w:rsidRPr="00742352">
              <w:rPr>
                <w:spacing w:val="-3"/>
              </w:rPr>
              <w:t xml:space="preserve">The </w:t>
            </w:r>
            <w:r w:rsidR="00046C14" w:rsidRPr="00742352">
              <w:rPr>
                <w:spacing w:val="-3"/>
              </w:rPr>
              <w:t>MFK</w:t>
            </w:r>
            <w:r w:rsidR="00F60D2D" w:rsidRPr="00742352">
              <w:rPr>
                <w:spacing w:val="-3"/>
              </w:rPr>
              <w:t xml:space="preserve"> requires </w:t>
            </w:r>
            <w:r w:rsidR="00240305" w:rsidRPr="00742352">
              <w:rPr>
                <w:spacing w:val="-3"/>
              </w:rPr>
              <w:t xml:space="preserve">that </w:t>
            </w:r>
            <w:r w:rsidR="00F60D2D" w:rsidRPr="00742352">
              <w:rPr>
                <w:spacing w:val="-3"/>
              </w:rPr>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742352">
              <w:rPr>
                <w:spacing w:val="-3"/>
              </w:rPr>
              <w:t>MCC</w:t>
            </w:r>
            <w:r w:rsidR="00F60D2D" w:rsidRPr="00742352">
              <w:rPr>
                <w:spacing w:val="-3"/>
              </w:rPr>
              <w:t>.</w:t>
            </w:r>
          </w:p>
        </w:tc>
      </w:tr>
      <w:tr w:rsidR="00CB59F3" w:rsidRPr="00742352" w14:paraId="3C4243B2" w14:textId="77777777" w:rsidTr="00860EFA">
        <w:trPr>
          <w:gridAfter w:val="1"/>
          <w:wAfter w:w="14" w:type="dxa"/>
          <w:jc w:val="center"/>
        </w:trPr>
        <w:tc>
          <w:tcPr>
            <w:tcW w:w="2625" w:type="dxa"/>
          </w:tcPr>
          <w:p w14:paraId="3C4243AF"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1" w:name="_Toc299534145"/>
            <w:bookmarkStart w:id="12" w:name="_Toc348011856"/>
            <w:r w:rsidRPr="00742352">
              <w:rPr>
                <w:rFonts w:ascii="Times New Roman" w:hAnsi="Times New Roman"/>
              </w:rPr>
              <w:t>Force Majeure</w:t>
            </w:r>
            <w:bookmarkEnd w:id="11"/>
            <w:bookmarkEnd w:id="12"/>
          </w:p>
        </w:tc>
        <w:tc>
          <w:tcPr>
            <w:tcW w:w="6917" w:type="dxa"/>
            <w:gridSpan w:val="2"/>
          </w:tcPr>
          <w:p w14:paraId="3C4243B1" w14:textId="77777777" w:rsidR="00560E71" w:rsidRPr="00742352" w:rsidRDefault="00560E71" w:rsidP="00EF5582">
            <w:pPr>
              <w:spacing w:after="200"/>
              <w:ind w:right="-72"/>
              <w:jc w:val="both"/>
            </w:pPr>
          </w:p>
        </w:tc>
      </w:tr>
      <w:tr w:rsidR="00CB59F3" w:rsidRPr="00742352" w14:paraId="3C4243B6" w14:textId="77777777" w:rsidTr="00860EFA">
        <w:trPr>
          <w:gridAfter w:val="1"/>
          <w:wAfter w:w="14" w:type="dxa"/>
          <w:jc w:val="center"/>
        </w:trPr>
        <w:tc>
          <w:tcPr>
            <w:tcW w:w="2625" w:type="dxa"/>
          </w:tcPr>
          <w:p w14:paraId="3C4243B3" w14:textId="516AF8AA" w:rsidR="00F60D2D" w:rsidRPr="00742352" w:rsidRDefault="00F60D2D" w:rsidP="005D77B5">
            <w:pPr>
              <w:pStyle w:val="Section8Heading3"/>
              <w:spacing w:after="200"/>
              <w:ind w:left="888" w:hanging="540"/>
            </w:pPr>
            <w:r w:rsidRPr="00742352">
              <w:t>Definition</w:t>
            </w:r>
          </w:p>
        </w:tc>
        <w:tc>
          <w:tcPr>
            <w:tcW w:w="6917" w:type="dxa"/>
            <w:gridSpan w:val="2"/>
          </w:tcPr>
          <w:p w14:paraId="3C4243B5" w14:textId="4457D3F5" w:rsidR="00231453" w:rsidRPr="00742352" w:rsidRDefault="00ED6283" w:rsidP="005D77B5">
            <w:pPr>
              <w:pStyle w:val="BodyText"/>
              <w:spacing w:after="200"/>
              <w:ind w:left="747" w:hanging="720"/>
              <w:jc w:val="both"/>
              <w:rPr>
                <w:spacing w:val="-3"/>
              </w:rPr>
            </w:pPr>
            <w:bookmarkStart w:id="13" w:name="_Toc421026295"/>
            <w:r w:rsidRPr="00742352">
              <w:rPr>
                <w:spacing w:val="-3"/>
              </w:rPr>
              <w:t>3.1</w:t>
            </w:r>
            <w:r w:rsidRPr="00742352">
              <w:rPr>
                <w:spacing w:val="-3"/>
              </w:rPr>
              <w:tab/>
            </w:r>
            <w:r w:rsidR="00560E71" w:rsidRPr="00742352">
              <w:rPr>
                <w:spacing w:val="-3"/>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3"/>
            <w:r w:rsidR="0077727A" w:rsidRPr="00742352">
              <w:rPr>
                <w:spacing w:val="-3"/>
              </w:rPr>
              <w:t xml:space="preserve"> </w:t>
            </w:r>
            <w:r w:rsidR="00F60D2D" w:rsidRPr="00742352">
              <w:rPr>
                <w:spacing w:val="-3"/>
              </w:rPr>
              <w:t>Force Majeure shall not include insufficiency of funds or failure to make any payment required hereunder</w:t>
            </w:r>
            <w:r w:rsidR="0077727A" w:rsidRPr="00742352">
              <w:rPr>
                <w:spacing w:val="-3"/>
              </w:rPr>
              <w:t>.</w:t>
            </w:r>
          </w:p>
        </w:tc>
      </w:tr>
      <w:tr w:rsidR="00CB59F3" w:rsidRPr="00742352" w14:paraId="3C4243BA" w14:textId="77777777" w:rsidTr="00860EFA">
        <w:trPr>
          <w:gridAfter w:val="1"/>
          <w:wAfter w:w="14" w:type="dxa"/>
          <w:jc w:val="center"/>
        </w:trPr>
        <w:tc>
          <w:tcPr>
            <w:tcW w:w="2625" w:type="dxa"/>
          </w:tcPr>
          <w:p w14:paraId="3C4243B7" w14:textId="786B2CD3" w:rsidR="00F60D2D" w:rsidRPr="00742352" w:rsidRDefault="00F60D2D" w:rsidP="005D77B5">
            <w:pPr>
              <w:pStyle w:val="Section8Heading3"/>
              <w:spacing w:after="200"/>
              <w:ind w:left="888" w:hanging="540"/>
              <w:rPr>
                <w:b w:val="0"/>
              </w:rPr>
            </w:pPr>
            <w:r w:rsidRPr="00742352">
              <w:t>No Breach of Contract</w:t>
            </w:r>
          </w:p>
        </w:tc>
        <w:tc>
          <w:tcPr>
            <w:tcW w:w="6917" w:type="dxa"/>
            <w:gridSpan w:val="2"/>
          </w:tcPr>
          <w:p w14:paraId="3C4243B9" w14:textId="361EE4E2" w:rsidR="00755F7B" w:rsidRPr="00742352" w:rsidRDefault="00ED6283" w:rsidP="005D77B5">
            <w:pPr>
              <w:pStyle w:val="BodyText"/>
              <w:spacing w:after="200"/>
              <w:ind w:left="747" w:hanging="720"/>
              <w:jc w:val="both"/>
            </w:pPr>
            <w:r w:rsidRPr="00742352">
              <w:rPr>
                <w:spacing w:val="-3"/>
              </w:rPr>
              <w:t>3.2</w:t>
            </w:r>
            <w:r w:rsidRPr="00742352">
              <w:rPr>
                <w:spacing w:val="-3"/>
              </w:rPr>
              <w:tab/>
            </w:r>
            <w:r w:rsidR="00560E71" w:rsidRPr="00742352">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742352">
              <w:t>.</w:t>
            </w:r>
          </w:p>
        </w:tc>
      </w:tr>
      <w:tr w:rsidR="00CB59F3" w:rsidRPr="00742352" w14:paraId="3C4243C6" w14:textId="77777777" w:rsidTr="00860EFA">
        <w:trPr>
          <w:gridAfter w:val="1"/>
          <w:wAfter w:w="14" w:type="dxa"/>
          <w:jc w:val="center"/>
        </w:trPr>
        <w:tc>
          <w:tcPr>
            <w:tcW w:w="2625" w:type="dxa"/>
          </w:tcPr>
          <w:p w14:paraId="3C4243BB" w14:textId="5A3F8CB0" w:rsidR="00F60D2D" w:rsidRPr="00742352" w:rsidRDefault="00F60D2D" w:rsidP="005D77B5">
            <w:pPr>
              <w:pStyle w:val="Section8Heading3"/>
              <w:spacing w:after="200"/>
              <w:ind w:left="888" w:hanging="540"/>
            </w:pPr>
            <w:r w:rsidRPr="00742352">
              <w:rPr>
                <w:spacing w:val="-3"/>
              </w:rPr>
              <w:lastRenderedPageBreak/>
              <w:t>Measures to be Taken</w:t>
            </w:r>
          </w:p>
        </w:tc>
        <w:tc>
          <w:tcPr>
            <w:tcW w:w="6917" w:type="dxa"/>
            <w:gridSpan w:val="2"/>
          </w:tcPr>
          <w:p w14:paraId="3C4243BC" w14:textId="53052CEE" w:rsidR="00F60D2D" w:rsidRPr="00742352" w:rsidRDefault="002377E6" w:rsidP="005D77B5">
            <w:pPr>
              <w:pStyle w:val="BodyText"/>
              <w:spacing w:after="200"/>
              <w:ind w:left="747" w:hanging="720"/>
              <w:jc w:val="both"/>
              <w:rPr>
                <w:spacing w:val="-3"/>
              </w:rPr>
            </w:pPr>
            <w:r w:rsidRPr="00742352">
              <w:rPr>
                <w:spacing w:val="-3"/>
              </w:rPr>
              <w:t>3.3</w:t>
            </w:r>
            <w:r w:rsidRPr="00742352">
              <w:rPr>
                <w:spacing w:val="-3"/>
              </w:rPr>
              <w:tab/>
            </w:r>
            <w:r w:rsidR="00F60D2D" w:rsidRPr="00742352">
              <w:rPr>
                <w:spacing w:val="-3"/>
              </w:rPr>
              <w:t xml:space="preserve">A Party affected by an event of Force Majeure shall continue to perform its obligations under the Contract as far as is reasonably </w:t>
            </w:r>
            <w:r w:rsidR="00012CC9" w:rsidRPr="00742352">
              <w:rPr>
                <w:spacing w:val="-3"/>
              </w:rPr>
              <w:t>practical and</w:t>
            </w:r>
            <w:r w:rsidR="00F60D2D" w:rsidRPr="00742352">
              <w:rPr>
                <w:spacing w:val="-3"/>
              </w:rPr>
              <w:t xml:space="preserve"> shall take all reasonable measures to minimize the consequences of any event of Force Majeure.</w:t>
            </w:r>
          </w:p>
          <w:p w14:paraId="3C4243BE" w14:textId="46646267" w:rsidR="00F60D2D" w:rsidRPr="00742352" w:rsidRDefault="002377E6" w:rsidP="005D77B5">
            <w:pPr>
              <w:pStyle w:val="BodyText"/>
              <w:spacing w:after="200"/>
              <w:ind w:left="747" w:hanging="720"/>
              <w:jc w:val="both"/>
              <w:rPr>
                <w:spacing w:val="-3"/>
              </w:rPr>
            </w:pPr>
            <w:r w:rsidRPr="00742352">
              <w:rPr>
                <w:spacing w:val="-3"/>
              </w:rPr>
              <w:t>3.4</w:t>
            </w:r>
            <w:r w:rsidRPr="00742352">
              <w:rPr>
                <w:spacing w:val="-3"/>
              </w:rPr>
              <w:tab/>
            </w:r>
            <w:r w:rsidR="00F60D2D" w:rsidRPr="00742352">
              <w:rPr>
                <w:spacing w:val="-3"/>
              </w:rPr>
              <w:t>Any period within which a Party shall, pursuant to this Contract, complete any action or task, shall be extended for a period equal to the time during which such Party was unable to perform such action as a result of Force Majeure.</w:t>
            </w:r>
          </w:p>
          <w:p w14:paraId="3C4243C1" w14:textId="19A513DF" w:rsidR="00F60D2D" w:rsidRPr="00742352" w:rsidRDefault="002377E6" w:rsidP="005D77B5">
            <w:pPr>
              <w:pStyle w:val="BodyText"/>
              <w:spacing w:after="200"/>
              <w:ind w:left="747" w:hanging="720"/>
              <w:jc w:val="both"/>
              <w:rPr>
                <w:spacing w:val="-3"/>
              </w:rPr>
            </w:pPr>
            <w:r w:rsidRPr="00742352">
              <w:rPr>
                <w:spacing w:val="-3"/>
              </w:rPr>
              <w:t>3.5</w:t>
            </w:r>
            <w:r w:rsidRPr="00742352">
              <w:rPr>
                <w:spacing w:val="-3"/>
              </w:rPr>
              <w:tab/>
            </w:r>
            <w:r w:rsidR="00F60D2D" w:rsidRPr="00742352">
              <w:rPr>
                <w:spacing w:val="-3"/>
              </w:rPr>
              <w:t xml:space="preserve">During the period of their inability to perform the Services as a result of an event of Force Majeure, the Consultant, upon instructions by the </w:t>
            </w:r>
            <w:r w:rsidR="00046C14" w:rsidRPr="00742352">
              <w:rPr>
                <w:spacing w:val="-3"/>
              </w:rPr>
              <w:t>MFK</w:t>
            </w:r>
            <w:r w:rsidR="00F60D2D" w:rsidRPr="00742352">
              <w:rPr>
                <w:spacing w:val="-3"/>
              </w:rPr>
              <w:t>, shall either:</w:t>
            </w:r>
          </w:p>
          <w:p w14:paraId="3C4243C2" w14:textId="6CF81B84" w:rsidR="00F60D2D" w:rsidRPr="00742352" w:rsidRDefault="00F60D2D" w:rsidP="005D77B5">
            <w:pPr>
              <w:pStyle w:val="BodyText"/>
              <w:spacing w:after="200"/>
              <w:ind w:left="1410" w:hanging="720"/>
              <w:jc w:val="both"/>
              <w:rPr>
                <w:spacing w:val="-3"/>
              </w:rPr>
            </w:pPr>
            <w:r w:rsidRPr="00742352">
              <w:rPr>
                <w:spacing w:val="-3"/>
              </w:rPr>
              <w:t>(a)</w:t>
            </w:r>
            <w:r w:rsidRPr="00742352">
              <w:rPr>
                <w:spacing w:val="-3"/>
              </w:rPr>
              <w:tab/>
              <w:t xml:space="preserve">demobilize, in which case the Consultant shall be reimbursed for additional costs they reasonably and necessarily incurred, and, if required by the </w:t>
            </w:r>
            <w:r w:rsidR="00046C14" w:rsidRPr="00742352">
              <w:rPr>
                <w:spacing w:val="-3"/>
              </w:rPr>
              <w:t>MFK</w:t>
            </w:r>
            <w:r w:rsidRPr="00742352">
              <w:rPr>
                <w:spacing w:val="-3"/>
              </w:rPr>
              <w:t>, in reactivating the Services; or</w:t>
            </w:r>
          </w:p>
          <w:p w14:paraId="3C4243C3" w14:textId="77777777" w:rsidR="00F60D2D" w:rsidRPr="00742352" w:rsidRDefault="00CF3D77" w:rsidP="005D77B5">
            <w:pPr>
              <w:pStyle w:val="BodyText"/>
              <w:spacing w:after="200"/>
              <w:ind w:left="1410" w:hanging="720"/>
              <w:jc w:val="both"/>
              <w:rPr>
                <w:spacing w:val="-3"/>
              </w:rPr>
            </w:pPr>
            <w:r w:rsidRPr="00742352">
              <w:rPr>
                <w:spacing w:val="-3"/>
              </w:rPr>
              <w:t>(b)</w:t>
            </w:r>
            <w:r w:rsidRPr="00742352">
              <w:rPr>
                <w:spacing w:val="-3"/>
              </w:rPr>
              <w:tab/>
              <w:t xml:space="preserve">continue </w:t>
            </w:r>
            <w:r w:rsidR="00F60D2D" w:rsidRPr="00742352">
              <w:rPr>
                <w:spacing w:val="-3"/>
              </w:rPr>
              <w:t>with the Services to the extent reasonably possible, in which case the Consultant shall continue to be paid under the terms of this Contract and be reimbursed for additional costs reasonably and necessarily incurred.</w:t>
            </w:r>
          </w:p>
          <w:p w14:paraId="3C4243C5" w14:textId="19EF05FD" w:rsidR="00F60D2D" w:rsidRPr="00742352" w:rsidRDefault="002377E6" w:rsidP="005D77B5">
            <w:pPr>
              <w:pStyle w:val="BodyText"/>
              <w:spacing w:after="200"/>
              <w:ind w:left="747" w:hanging="720"/>
              <w:jc w:val="both"/>
              <w:rPr>
                <w:spacing w:val="-3"/>
              </w:rPr>
            </w:pPr>
            <w:r w:rsidRPr="00742352">
              <w:rPr>
                <w:spacing w:val="-3"/>
              </w:rPr>
              <w:tab/>
            </w:r>
            <w:r w:rsidR="0024127A" w:rsidRPr="00742352">
              <w:rPr>
                <w:spacing w:val="-3"/>
              </w:rPr>
              <w:t xml:space="preserve">In the case of disagreement between the Parties as to the existence or extent of and event of Force Majeure, the matter shall be settled in accordance with </w:t>
            </w:r>
            <w:r w:rsidR="00A042E4" w:rsidRPr="00742352">
              <w:rPr>
                <w:spacing w:val="-3"/>
              </w:rPr>
              <w:t xml:space="preserve">GCC </w:t>
            </w:r>
            <w:r w:rsidR="0024127A" w:rsidRPr="00742352">
              <w:rPr>
                <w:spacing w:val="-3"/>
              </w:rPr>
              <w:t>Clause 17.</w:t>
            </w:r>
          </w:p>
        </w:tc>
      </w:tr>
      <w:tr w:rsidR="00CB59F3" w:rsidRPr="00742352" w14:paraId="3C4243C9" w14:textId="77777777" w:rsidTr="00860EFA">
        <w:trPr>
          <w:gridAfter w:val="1"/>
          <w:wAfter w:w="14" w:type="dxa"/>
          <w:jc w:val="center"/>
        </w:trPr>
        <w:tc>
          <w:tcPr>
            <w:tcW w:w="2625" w:type="dxa"/>
          </w:tcPr>
          <w:p w14:paraId="3C4243C7"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 w:name="_Toc299534146"/>
            <w:bookmarkStart w:id="15" w:name="_Toc348011857"/>
            <w:r w:rsidRPr="00742352">
              <w:rPr>
                <w:rFonts w:ascii="Times New Roman" w:hAnsi="Times New Roman"/>
              </w:rPr>
              <w:t>Suspension</w:t>
            </w:r>
            <w:bookmarkEnd w:id="14"/>
            <w:bookmarkEnd w:id="15"/>
          </w:p>
        </w:tc>
        <w:tc>
          <w:tcPr>
            <w:tcW w:w="6917" w:type="dxa"/>
            <w:gridSpan w:val="2"/>
          </w:tcPr>
          <w:p w14:paraId="3C4243C8" w14:textId="66FA1AA7" w:rsidR="00F60D2D" w:rsidRPr="00742352" w:rsidRDefault="0077727A" w:rsidP="003801B8">
            <w:pPr>
              <w:pStyle w:val="BodyText"/>
              <w:spacing w:after="200"/>
              <w:ind w:left="747" w:hanging="720"/>
              <w:jc w:val="both"/>
            </w:pPr>
            <w:r w:rsidRPr="00742352">
              <w:t>4</w:t>
            </w:r>
            <w:r w:rsidR="00F60D2D" w:rsidRPr="00742352">
              <w:t>.1</w:t>
            </w:r>
            <w:r w:rsidR="00F60D2D" w:rsidRPr="00742352">
              <w:tab/>
              <w:t xml:space="preserve">The </w:t>
            </w:r>
            <w:r w:rsidR="00046C14" w:rsidRPr="00742352">
              <w:t>MFK</w:t>
            </w:r>
            <w:r w:rsidR="00F60D2D" w:rsidRPr="00742352">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742352">
              <w:t>i</w:t>
            </w:r>
            <w:proofErr w:type="spellEnd"/>
            <w:r w:rsidR="00F60D2D" w:rsidRPr="00742352">
              <w:t>) shall specify the nature of the failure, and (ii) shall request the Consultant to remedy such failure within a period not exceeding seven (7) calendar days after receipt by the Consultant of such notice of suspension</w:t>
            </w:r>
            <w:r w:rsidR="00F60D2D" w:rsidRPr="00742352">
              <w:rPr>
                <w:i/>
              </w:rPr>
              <w:t xml:space="preserve"> </w:t>
            </w:r>
            <w:r w:rsidR="00F60D2D" w:rsidRPr="00742352">
              <w:t xml:space="preserve">or if </w:t>
            </w:r>
            <w:r w:rsidR="00240305" w:rsidRPr="00742352">
              <w:t>MCC</w:t>
            </w:r>
            <w:r w:rsidR="00F60D2D" w:rsidRPr="00742352">
              <w:t xml:space="preserve"> has suspended disbursements under the </w:t>
            </w:r>
            <w:r w:rsidR="00046C14" w:rsidRPr="00742352">
              <w:t xml:space="preserve">Threshold Program Grant Agreement </w:t>
            </w:r>
            <w:r w:rsidR="00F60D2D" w:rsidRPr="00742352">
              <w:t>.</w:t>
            </w:r>
          </w:p>
        </w:tc>
      </w:tr>
      <w:tr w:rsidR="00CB59F3" w:rsidRPr="00742352" w14:paraId="3C4243CC" w14:textId="77777777" w:rsidTr="00860EFA">
        <w:trPr>
          <w:gridAfter w:val="1"/>
          <w:wAfter w:w="14" w:type="dxa"/>
          <w:jc w:val="center"/>
        </w:trPr>
        <w:tc>
          <w:tcPr>
            <w:tcW w:w="2625" w:type="dxa"/>
          </w:tcPr>
          <w:p w14:paraId="3C4243CA"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 w:name="_Toc299534147"/>
            <w:bookmarkStart w:id="17" w:name="_Toc348011858"/>
            <w:r w:rsidRPr="00742352">
              <w:rPr>
                <w:rFonts w:ascii="Times New Roman" w:hAnsi="Times New Roman"/>
              </w:rPr>
              <w:t>Termination</w:t>
            </w:r>
            <w:bookmarkEnd w:id="16"/>
            <w:bookmarkEnd w:id="17"/>
          </w:p>
        </w:tc>
        <w:tc>
          <w:tcPr>
            <w:tcW w:w="6917" w:type="dxa"/>
            <w:gridSpan w:val="2"/>
          </w:tcPr>
          <w:p w14:paraId="3C4243CB" w14:textId="23DD6B3C" w:rsidR="00F60D2D" w:rsidRPr="00742352" w:rsidRDefault="0077727A" w:rsidP="00163E15">
            <w:pPr>
              <w:pStyle w:val="BodyText"/>
              <w:spacing w:after="200"/>
              <w:ind w:left="747" w:hanging="720"/>
              <w:jc w:val="both"/>
            </w:pPr>
            <w:r w:rsidRPr="00742352">
              <w:t>5</w:t>
            </w:r>
            <w:r w:rsidR="00F60D2D" w:rsidRPr="00742352">
              <w:t>.1</w:t>
            </w:r>
            <w:r w:rsidR="00F60D2D" w:rsidRPr="00742352">
              <w:tab/>
              <w:t>This Contract may be terminated by either Party as per provisions set out below.</w:t>
            </w:r>
            <w:r w:rsidR="00D10D4E" w:rsidRPr="00742352">
              <w:t xml:space="preserve"> The Contract has a term of X </w:t>
            </w:r>
            <w:r w:rsidR="00046C14" w:rsidRPr="00742352">
              <w:t xml:space="preserve">days </w:t>
            </w:r>
            <w:r w:rsidR="00D10D4E" w:rsidRPr="00742352">
              <w:t xml:space="preserve">that starts upon signature of this contract. The contract will terminate on its own when the term expires at </w:t>
            </w:r>
            <w:r w:rsidR="00D10D4E" w:rsidRPr="00742352">
              <w:rPr>
                <w:b/>
              </w:rPr>
              <w:t>[XXX date].</w:t>
            </w:r>
          </w:p>
        </w:tc>
      </w:tr>
      <w:tr w:rsidR="00CB59F3" w:rsidRPr="00742352" w14:paraId="3C4243D6" w14:textId="77777777" w:rsidTr="00860EFA">
        <w:trPr>
          <w:gridAfter w:val="1"/>
          <w:wAfter w:w="14" w:type="dxa"/>
          <w:jc w:val="center"/>
        </w:trPr>
        <w:tc>
          <w:tcPr>
            <w:tcW w:w="2625" w:type="dxa"/>
          </w:tcPr>
          <w:p w14:paraId="3C4243CD" w14:textId="0067AC3A" w:rsidR="00F60D2D" w:rsidRPr="00742352" w:rsidRDefault="00F60D2D" w:rsidP="005D77B5">
            <w:pPr>
              <w:pStyle w:val="Section8Heading3"/>
              <w:spacing w:after="200"/>
              <w:ind w:left="888" w:hanging="540"/>
            </w:pPr>
            <w:r w:rsidRPr="00742352">
              <w:rPr>
                <w:iCs/>
              </w:rPr>
              <w:lastRenderedPageBreak/>
              <w:t xml:space="preserve">By the </w:t>
            </w:r>
            <w:r w:rsidR="00046C14" w:rsidRPr="00742352">
              <w:t>MFK</w:t>
            </w:r>
          </w:p>
        </w:tc>
        <w:tc>
          <w:tcPr>
            <w:tcW w:w="6917" w:type="dxa"/>
            <w:gridSpan w:val="2"/>
          </w:tcPr>
          <w:p w14:paraId="3C4243CE" w14:textId="2446CEDD" w:rsidR="00F60D2D" w:rsidRPr="00742352" w:rsidRDefault="0077727A" w:rsidP="00012CC9">
            <w:pPr>
              <w:pStyle w:val="BodyText"/>
              <w:spacing w:after="200"/>
              <w:ind w:left="747" w:hanging="720"/>
              <w:jc w:val="both"/>
            </w:pPr>
            <w:r w:rsidRPr="00742352">
              <w:t>5</w:t>
            </w:r>
            <w:r w:rsidR="00F60D2D" w:rsidRPr="00742352">
              <w:t>.2</w:t>
            </w:r>
            <w:r w:rsidR="00F60D2D" w:rsidRPr="00742352">
              <w:tab/>
              <w:t xml:space="preserve">The </w:t>
            </w:r>
            <w:r w:rsidR="00046C14" w:rsidRPr="00742352">
              <w:t>MFK</w:t>
            </w:r>
            <w:r w:rsidR="00F60D2D" w:rsidRPr="00742352">
              <w:t xml:space="preserve"> may terminate this Contract with at least fourteen (14) calendar days prior written notice to the Consultant after the occurrence of any of the events specified in paragraphs (a) through (e) of this Clause: </w:t>
            </w:r>
          </w:p>
          <w:p w14:paraId="3C4243CF" w14:textId="40CCA6FC" w:rsidR="00F60D2D" w:rsidRPr="00742352" w:rsidRDefault="00F60D2D" w:rsidP="005D77B5">
            <w:pPr>
              <w:keepNext/>
              <w:keepLines/>
              <w:spacing w:after="200"/>
              <w:ind w:left="1107" w:hanging="360"/>
              <w:jc w:val="both"/>
            </w:pPr>
            <w:r w:rsidRPr="00742352">
              <w:t>(a)</w:t>
            </w:r>
            <w:r w:rsidRPr="00742352">
              <w:tab/>
              <w:t xml:space="preserve">If the Consultant does not remedy a failure in the performance of its obligations under the Contract after being notified by the </w:t>
            </w:r>
            <w:r w:rsidR="00046C14" w:rsidRPr="00742352">
              <w:t>MFK</w:t>
            </w:r>
            <w:r w:rsidRPr="00742352">
              <w:t xml:space="preserve"> in writing by specifying the nature of the failure and requesting to remedy it within at least ten (10) calendar days after the receipt </w:t>
            </w:r>
            <w:proofErr w:type="gramStart"/>
            <w:r w:rsidRPr="00742352">
              <w:t>of  the</w:t>
            </w:r>
            <w:proofErr w:type="gramEnd"/>
            <w:r w:rsidRPr="00742352">
              <w:t xml:space="preserve"> </w:t>
            </w:r>
            <w:r w:rsidR="00046C14" w:rsidRPr="00742352">
              <w:t>MFK</w:t>
            </w:r>
            <w:r w:rsidRPr="00742352">
              <w:t>’s notice;</w:t>
            </w:r>
          </w:p>
          <w:p w14:paraId="3C4243D2" w14:textId="62C10FEF" w:rsidR="00F60D2D" w:rsidRPr="00742352" w:rsidRDefault="00F60D2D" w:rsidP="005D77B5">
            <w:pPr>
              <w:keepNext/>
              <w:keepLines/>
              <w:spacing w:after="200"/>
              <w:ind w:left="1107" w:hanging="360"/>
              <w:jc w:val="both"/>
            </w:pPr>
            <w:r w:rsidRPr="00742352">
              <w:t>(b)</w:t>
            </w:r>
            <w:r w:rsidRPr="00742352">
              <w:tab/>
              <w:t>If the Consultant becomes insolvent or bankrupt;</w:t>
            </w:r>
          </w:p>
          <w:p w14:paraId="3C4243D3" w14:textId="65FF1FA0" w:rsidR="00F60D2D" w:rsidRPr="00742352" w:rsidRDefault="00F60D2D" w:rsidP="00012CC9">
            <w:pPr>
              <w:spacing w:after="200"/>
              <w:ind w:left="1107" w:hanging="360"/>
              <w:jc w:val="both"/>
            </w:pPr>
            <w:r w:rsidRPr="00742352">
              <w:t>(c)</w:t>
            </w:r>
            <w:r w:rsidRPr="00742352">
              <w:tab/>
              <w:t xml:space="preserve">If the Consultant, in the judgment of the </w:t>
            </w:r>
            <w:r w:rsidR="00046C14" w:rsidRPr="00742352">
              <w:t>MFK</w:t>
            </w:r>
            <w:r w:rsidRPr="00742352">
              <w:t xml:space="preserve">, has engaged in integrity violations as defined in Attachment 1 or if in the judgment of the </w:t>
            </w:r>
            <w:r w:rsidR="00046C14" w:rsidRPr="00742352">
              <w:t>MFK</w:t>
            </w:r>
            <w:r w:rsidRPr="00742352">
              <w:t xml:space="preserve">, continuing the Contract will be detrimental to the interests or reputation of the </w:t>
            </w:r>
            <w:r w:rsidR="00046C14" w:rsidRPr="00742352">
              <w:t>MFK</w:t>
            </w:r>
            <w:r w:rsidR="0078430B" w:rsidRPr="00742352">
              <w:t xml:space="preserve">, </w:t>
            </w:r>
            <w:r w:rsidRPr="00742352">
              <w:t>or the project;</w:t>
            </w:r>
          </w:p>
          <w:p w14:paraId="3C4243D4" w14:textId="076D1851" w:rsidR="00F60D2D" w:rsidRPr="00742352" w:rsidRDefault="00F60D2D">
            <w:pPr>
              <w:spacing w:after="200"/>
              <w:ind w:left="1107" w:hanging="360"/>
              <w:jc w:val="both"/>
            </w:pPr>
            <w:r w:rsidRPr="00742352">
              <w:t>(d)</w:t>
            </w:r>
            <w:r w:rsidRPr="00742352">
              <w:tab/>
              <w:t xml:space="preserve">If the </w:t>
            </w:r>
            <w:r w:rsidR="00046C14" w:rsidRPr="00742352">
              <w:t>MFK</w:t>
            </w:r>
            <w:r w:rsidRPr="00742352">
              <w:t>, in its sole discretion and for any reason whatsoever, decides to terminate this Contract.</w:t>
            </w:r>
          </w:p>
          <w:p w14:paraId="3C4243D5" w14:textId="3290BA08" w:rsidR="00F60D2D" w:rsidRPr="00742352" w:rsidRDefault="00F60D2D">
            <w:pPr>
              <w:spacing w:after="200"/>
              <w:ind w:left="1107" w:hanging="360"/>
              <w:jc w:val="both"/>
            </w:pPr>
            <w:r w:rsidRPr="00742352">
              <w:t>(e)</w:t>
            </w:r>
            <w:r w:rsidRPr="00742352">
              <w:tab/>
              <w:t xml:space="preserve">If the </w:t>
            </w:r>
            <w:r w:rsidR="00046C14" w:rsidRPr="00742352">
              <w:t>Threshold Program Grant Agreement has</w:t>
            </w:r>
            <w:r w:rsidRPr="00742352">
              <w:t xml:space="preserve"> been terminated or </w:t>
            </w:r>
            <w:r w:rsidR="0078430B" w:rsidRPr="00742352">
              <w:t xml:space="preserve">MCC </w:t>
            </w:r>
            <w:r w:rsidRPr="00742352">
              <w:t xml:space="preserve">has suspended disbursements under the </w:t>
            </w:r>
            <w:r w:rsidR="00046C14" w:rsidRPr="00742352">
              <w:t>Threshold Program Grant Agreement.</w:t>
            </w:r>
            <w:r w:rsidR="00125B07" w:rsidRPr="00742352">
              <w:t xml:space="preserve"> If this Contract is suspended pursuant to this GCC Sub-Clause 5.2 (e)</w:t>
            </w:r>
            <w:r w:rsidR="0077727A" w:rsidRPr="00742352">
              <w:t xml:space="preserve"> </w:t>
            </w:r>
            <w:r w:rsidR="00125B07" w:rsidRPr="00742352">
              <w:t xml:space="preserve">the Consultant has an obligation to mitigate all expenses, damages and losses to the </w:t>
            </w:r>
            <w:r w:rsidR="00046C14" w:rsidRPr="00742352">
              <w:t>MFK</w:t>
            </w:r>
            <w:r w:rsidR="00125B07" w:rsidRPr="00742352">
              <w:t xml:space="preserve"> during the period of the suspension.</w:t>
            </w:r>
          </w:p>
        </w:tc>
      </w:tr>
      <w:tr w:rsidR="00CB59F3" w:rsidRPr="00742352" w14:paraId="3C4243DE" w14:textId="77777777" w:rsidTr="00860EFA">
        <w:trPr>
          <w:gridAfter w:val="1"/>
          <w:wAfter w:w="14" w:type="dxa"/>
          <w:trHeight w:val="2862"/>
          <w:jc w:val="center"/>
        </w:trPr>
        <w:tc>
          <w:tcPr>
            <w:tcW w:w="2625" w:type="dxa"/>
          </w:tcPr>
          <w:p w14:paraId="3C4243D7" w14:textId="78FF85AF" w:rsidR="00F60D2D" w:rsidRPr="00742352" w:rsidRDefault="00F60D2D" w:rsidP="005D77B5">
            <w:pPr>
              <w:pStyle w:val="Section8Heading3"/>
              <w:spacing w:after="200"/>
              <w:ind w:left="888" w:hanging="540"/>
            </w:pPr>
            <w:r w:rsidRPr="00742352">
              <w:t>By the Consultant</w:t>
            </w:r>
          </w:p>
        </w:tc>
        <w:tc>
          <w:tcPr>
            <w:tcW w:w="6917" w:type="dxa"/>
            <w:gridSpan w:val="2"/>
          </w:tcPr>
          <w:p w14:paraId="3C4243D8" w14:textId="753D8917" w:rsidR="00805905" w:rsidRPr="00742352" w:rsidRDefault="0077727A" w:rsidP="005D77B5">
            <w:pPr>
              <w:pStyle w:val="BodyText"/>
              <w:spacing w:after="200"/>
              <w:ind w:left="747" w:hanging="720"/>
              <w:jc w:val="both"/>
            </w:pPr>
            <w:r w:rsidRPr="00742352">
              <w:t>5</w:t>
            </w:r>
            <w:r w:rsidR="00F60D2D" w:rsidRPr="00742352">
              <w:t>.3</w:t>
            </w:r>
            <w:r w:rsidR="00F60D2D" w:rsidRPr="00742352">
              <w:tab/>
            </w:r>
            <w:bookmarkStart w:id="18" w:name="_Toc421026277"/>
            <w:r w:rsidR="00805905" w:rsidRPr="00742352">
              <w:t xml:space="preserve">The Consultant may terminate this Contract, upon written notice to the </w:t>
            </w:r>
            <w:r w:rsidR="00046C14" w:rsidRPr="00742352">
              <w:t>MFK</w:t>
            </w:r>
            <w:r w:rsidR="00805905" w:rsidRPr="00742352">
              <w:t xml:space="preserve"> in accordance with the time period specified below, such notice to be given after the occurrence of any of the events specified in paragraphs (a) through (e) of this GCC Sub-Claus</w:t>
            </w:r>
            <w:bookmarkEnd w:id="18"/>
            <w:r w:rsidR="00805905" w:rsidRPr="00742352">
              <w:t>e 5</w:t>
            </w:r>
            <w:r w:rsidR="00662940" w:rsidRPr="00742352">
              <w:t>.3</w:t>
            </w:r>
            <w:r w:rsidR="00805905" w:rsidRPr="00742352">
              <w:t>:</w:t>
            </w:r>
          </w:p>
          <w:p w14:paraId="3C4243D9" w14:textId="49EE4F78" w:rsidR="00805905" w:rsidRPr="00742352" w:rsidRDefault="00805905" w:rsidP="005D77B5">
            <w:pPr>
              <w:pStyle w:val="SimpleLista"/>
              <w:numPr>
                <w:ilvl w:val="0"/>
                <w:numId w:val="46"/>
              </w:numPr>
              <w:tabs>
                <w:tab w:val="num" w:pos="1506"/>
              </w:tabs>
              <w:spacing w:before="0" w:after="200"/>
              <w:ind w:left="1140"/>
              <w:jc w:val="both"/>
              <w:outlineLvl w:val="1"/>
              <w:rPr>
                <w:lang w:val="en-US"/>
              </w:rPr>
            </w:pPr>
            <w:bookmarkStart w:id="19" w:name="_Toc421026278"/>
            <w:bookmarkStart w:id="20" w:name="_Toc428437672"/>
            <w:bookmarkStart w:id="21" w:name="_Toc428443505"/>
            <w:bookmarkStart w:id="22" w:name="_Toc434935998"/>
            <w:bookmarkStart w:id="23" w:name="_Toc442272355"/>
            <w:bookmarkStart w:id="24" w:name="_Toc442273112"/>
            <w:bookmarkStart w:id="25" w:name="_Toc444844661"/>
            <w:bookmarkStart w:id="26" w:name="_Toc444851845"/>
            <w:bookmarkStart w:id="27" w:name="_Toc447549618"/>
            <w:r w:rsidRPr="00742352">
              <w:rPr>
                <w:lang w:val="en-US"/>
              </w:rPr>
              <w:t xml:space="preserve">If the </w:t>
            </w:r>
            <w:r w:rsidR="00046C14" w:rsidRPr="00742352">
              <w:rPr>
                <w:lang w:val="en-US"/>
              </w:rPr>
              <w:t>MFK</w:t>
            </w:r>
            <w:r w:rsidRPr="00742352">
              <w:rPr>
                <w:lang w:val="en-US"/>
              </w:rPr>
              <w:t xml:space="preserve"> fails to pay any money due to the Consultant pursuant to this Contract that is not otherwise subject to dispute pursuant to GCC Clause 1</w:t>
            </w:r>
            <w:r w:rsidR="00AD5B68" w:rsidRPr="00742352">
              <w:rPr>
                <w:lang w:val="en-US"/>
              </w:rPr>
              <w:t>7</w:t>
            </w:r>
            <w:r w:rsidRPr="00742352">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742352">
              <w:rPr>
                <w:lang w:val="en-US"/>
              </w:rPr>
              <w:lastRenderedPageBreak/>
              <w:t xml:space="preserve">notice of termination is made by the </w:t>
            </w:r>
            <w:r w:rsidR="00046C14" w:rsidRPr="00742352">
              <w:rPr>
                <w:lang w:val="en-US"/>
              </w:rPr>
              <w:t>MFK</w:t>
            </w:r>
            <w:r w:rsidRPr="00742352">
              <w:rPr>
                <w:b/>
                <w:lang w:val="en-US"/>
              </w:rPr>
              <w:t xml:space="preserve"> </w:t>
            </w:r>
            <w:r w:rsidRPr="00742352">
              <w:rPr>
                <w:lang w:val="en-US"/>
              </w:rPr>
              <w:t>to the Consultant within such thirty (30) days.</w:t>
            </w:r>
            <w:bookmarkEnd w:id="19"/>
            <w:bookmarkEnd w:id="20"/>
            <w:bookmarkEnd w:id="21"/>
            <w:bookmarkEnd w:id="22"/>
            <w:bookmarkEnd w:id="23"/>
            <w:bookmarkEnd w:id="24"/>
            <w:bookmarkEnd w:id="25"/>
            <w:bookmarkEnd w:id="26"/>
            <w:bookmarkEnd w:id="27"/>
          </w:p>
          <w:p w14:paraId="3C4243DA" w14:textId="77777777" w:rsidR="00805905" w:rsidRPr="00742352" w:rsidRDefault="00805905" w:rsidP="005D77B5">
            <w:pPr>
              <w:pStyle w:val="SimpleLista"/>
              <w:numPr>
                <w:ilvl w:val="0"/>
                <w:numId w:val="46"/>
              </w:numPr>
              <w:tabs>
                <w:tab w:val="num" w:pos="1506"/>
              </w:tabs>
              <w:spacing w:before="0" w:after="200"/>
              <w:ind w:left="1140"/>
              <w:jc w:val="both"/>
              <w:outlineLvl w:val="1"/>
              <w:rPr>
                <w:lang w:val="en-US"/>
              </w:rPr>
            </w:pPr>
            <w:bookmarkStart w:id="28" w:name="_Toc421026279"/>
            <w:bookmarkStart w:id="29" w:name="_Toc428437673"/>
            <w:bookmarkStart w:id="30" w:name="_Toc428443506"/>
            <w:bookmarkStart w:id="31" w:name="_Toc434935999"/>
            <w:bookmarkStart w:id="32" w:name="_Toc442272356"/>
            <w:bookmarkStart w:id="33" w:name="_Toc442273113"/>
            <w:bookmarkStart w:id="34" w:name="_Toc444844662"/>
            <w:bookmarkStart w:id="35" w:name="_Toc444851846"/>
            <w:bookmarkStart w:id="36" w:name="_Toc447549619"/>
            <w:r w:rsidRPr="00742352">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8"/>
            <w:bookmarkEnd w:id="29"/>
            <w:bookmarkEnd w:id="30"/>
            <w:bookmarkEnd w:id="31"/>
            <w:bookmarkEnd w:id="32"/>
            <w:bookmarkEnd w:id="33"/>
            <w:bookmarkEnd w:id="34"/>
            <w:bookmarkEnd w:id="35"/>
            <w:bookmarkEnd w:id="36"/>
          </w:p>
          <w:p w14:paraId="3C4243DB" w14:textId="24138DFF" w:rsidR="00805905" w:rsidRPr="00742352" w:rsidRDefault="00805905" w:rsidP="005D77B5">
            <w:pPr>
              <w:pStyle w:val="SimpleLista"/>
              <w:numPr>
                <w:ilvl w:val="0"/>
                <w:numId w:val="46"/>
              </w:numPr>
              <w:tabs>
                <w:tab w:val="num" w:pos="1506"/>
              </w:tabs>
              <w:spacing w:before="0" w:after="200"/>
              <w:ind w:left="1140"/>
              <w:jc w:val="both"/>
              <w:outlineLvl w:val="1"/>
              <w:rPr>
                <w:lang w:val="en-US"/>
              </w:rPr>
            </w:pPr>
            <w:bookmarkStart w:id="37" w:name="_Toc421026280"/>
            <w:bookmarkStart w:id="38" w:name="_Toc428437674"/>
            <w:bookmarkStart w:id="39" w:name="_Toc428443507"/>
            <w:bookmarkStart w:id="40" w:name="_Toc434936000"/>
            <w:bookmarkStart w:id="41" w:name="_Toc442272357"/>
            <w:bookmarkStart w:id="42" w:name="_Toc442273114"/>
            <w:bookmarkStart w:id="43" w:name="_Toc444844663"/>
            <w:bookmarkStart w:id="44" w:name="_Toc444851847"/>
            <w:bookmarkStart w:id="45" w:name="_Toc447549620"/>
            <w:r w:rsidRPr="00742352">
              <w:rPr>
                <w:lang w:val="en-US"/>
              </w:rPr>
              <w:t xml:space="preserve">If the </w:t>
            </w:r>
            <w:r w:rsidR="00046C14" w:rsidRPr="00742352">
              <w:rPr>
                <w:lang w:val="en-US"/>
              </w:rPr>
              <w:t>MFK</w:t>
            </w:r>
            <w:r w:rsidRPr="00742352">
              <w:rPr>
                <w:lang w:val="en-US"/>
              </w:rPr>
              <w:t xml:space="preserve"> fails to comply with any final decision reached as a result of arbitration pursuant to GCC Clause 1</w:t>
            </w:r>
            <w:r w:rsidR="00AD5B68" w:rsidRPr="00742352">
              <w:rPr>
                <w:lang w:val="en-US"/>
              </w:rPr>
              <w:t>7</w:t>
            </w:r>
            <w:r w:rsidRPr="00742352">
              <w:rPr>
                <w:lang w:val="en-US"/>
              </w:rPr>
              <w:t>. Termination under this provision shall become effective upon the expiration of thirty (30) days after delivery of the notice of termination.</w:t>
            </w:r>
            <w:bookmarkEnd w:id="37"/>
            <w:bookmarkEnd w:id="38"/>
            <w:bookmarkEnd w:id="39"/>
            <w:bookmarkEnd w:id="40"/>
            <w:bookmarkEnd w:id="41"/>
            <w:bookmarkEnd w:id="42"/>
            <w:bookmarkEnd w:id="43"/>
            <w:bookmarkEnd w:id="44"/>
            <w:bookmarkEnd w:id="45"/>
          </w:p>
          <w:p w14:paraId="3C4243DC" w14:textId="4EF3344B" w:rsidR="00860EFA" w:rsidRPr="00742352" w:rsidRDefault="00805905" w:rsidP="005D77B5">
            <w:pPr>
              <w:pStyle w:val="SimpleLista"/>
              <w:numPr>
                <w:ilvl w:val="0"/>
                <w:numId w:val="46"/>
              </w:numPr>
              <w:tabs>
                <w:tab w:val="num" w:pos="1506"/>
              </w:tabs>
              <w:spacing w:before="0" w:after="200"/>
              <w:ind w:left="1140"/>
              <w:jc w:val="both"/>
              <w:outlineLvl w:val="1"/>
              <w:rPr>
                <w:lang w:val="en-US"/>
              </w:rPr>
            </w:pPr>
            <w:r w:rsidRPr="00742352">
              <w:rPr>
                <w:lang w:val="en-US"/>
              </w:rPr>
              <w:t xml:space="preserve">If the Consultant does not receive a reimbursement of any Taxes that are exempt under the </w:t>
            </w:r>
            <w:r w:rsidR="00046C14" w:rsidRPr="00742352">
              <w:rPr>
                <w:lang w:val="en-US"/>
              </w:rPr>
              <w:t>Threshold Program Grant Agreement within</w:t>
            </w:r>
            <w:r w:rsidRPr="00742352">
              <w:rPr>
                <w:lang w:val="en-US"/>
              </w:rPr>
              <w:t xml:space="preserve"> one hundred and twenty (120) days after the Consultant gives notice to the </w:t>
            </w:r>
            <w:r w:rsidR="00046C14" w:rsidRPr="00742352">
              <w:rPr>
                <w:lang w:val="en-US"/>
              </w:rPr>
              <w:t>MFK</w:t>
            </w:r>
            <w:r w:rsidRPr="00742352">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6" w:name="_Toc421026281"/>
            <w:bookmarkStart w:id="47" w:name="_Toc428437675"/>
            <w:bookmarkStart w:id="48" w:name="_Toc428443508"/>
            <w:bookmarkStart w:id="49" w:name="_Toc434936001"/>
            <w:bookmarkStart w:id="50" w:name="_Toc442272358"/>
            <w:bookmarkStart w:id="51" w:name="_Toc442273115"/>
            <w:bookmarkStart w:id="52" w:name="_Toc444844664"/>
            <w:bookmarkStart w:id="53" w:name="_Toc444851848"/>
            <w:bookmarkStart w:id="54" w:name="_Toc447549621"/>
            <w:r w:rsidRPr="00742352">
              <w:rPr>
                <w:lang w:val="en-US"/>
              </w:rPr>
              <w:t>30) days.</w:t>
            </w:r>
            <w:bookmarkEnd w:id="46"/>
            <w:bookmarkEnd w:id="47"/>
            <w:bookmarkEnd w:id="48"/>
            <w:bookmarkEnd w:id="49"/>
            <w:bookmarkEnd w:id="50"/>
            <w:bookmarkEnd w:id="51"/>
            <w:bookmarkEnd w:id="52"/>
            <w:bookmarkEnd w:id="53"/>
            <w:bookmarkEnd w:id="54"/>
          </w:p>
          <w:p w14:paraId="3C4243DD" w14:textId="56933B28" w:rsidR="00F60D2D" w:rsidRPr="00742352" w:rsidRDefault="00805905" w:rsidP="005D77B5">
            <w:pPr>
              <w:pStyle w:val="SimpleLista"/>
              <w:numPr>
                <w:ilvl w:val="0"/>
                <w:numId w:val="46"/>
              </w:numPr>
              <w:tabs>
                <w:tab w:val="num" w:pos="1506"/>
              </w:tabs>
              <w:spacing w:before="0" w:after="200"/>
              <w:ind w:left="1140"/>
              <w:jc w:val="both"/>
              <w:outlineLvl w:val="1"/>
              <w:rPr>
                <w:lang w:val="en-US"/>
              </w:rPr>
            </w:pPr>
            <w:bookmarkStart w:id="55" w:name="_Toc421026282"/>
            <w:bookmarkStart w:id="56" w:name="_Toc428437676"/>
            <w:bookmarkStart w:id="57" w:name="_Toc428443509"/>
            <w:bookmarkStart w:id="58" w:name="_Toc434936002"/>
            <w:bookmarkStart w:id="59" w:name="_Toc442272359"/>
            <w:bookmarkStart w:id="60" w:name="_Toc442273116"/>
            <w:bookmarkStart w:id="61" w:name="_Toc444844665"/>
            <w:bookmarkStart w:id="62" w:name="_Toc444851849"/>
            <w:bookmarkStart w:id="63" w:name="_Toc447549622"/>
            <w:r w:rsidRPr="00742352">
              <w:rPr>
                <w:lang w:val="en-US"/>
              </w:rPr>
              <w:t xml:space="preserve">If this Contract is suspended in accordance for a period of time exceeding three (3) consecutive months; provided that the Consultant has complied with its obligation to mitigate in accordance with GCC Clause </w:t>
            </w:r>
            <w:r w:rsidR="00125B07" w:rsidRPr="00742352">
              <w:rPr>
                <w:lang w:val="en-US"/>
              </w:rPr>
              <w:t>5.2(e)</w:t>
            </w:r>
            <w:r w:rsidRPr="00742352">
              <w:rPr>
                <w:lang w:val="en-US"/>
              </w:rPr>
              <w:t xml:space="preserve"> during the period of the suspension. Termination under this provision shall become effective upon the expiration of thirty (30) days after delivery of the notice of termination.</w:t>
            </w:r>
            <w:bookmarkEnd w:id="55"/>
            <w:bookmarkEnd w:id="56"/>
            <w:bookmarkEnd w:id="57"/>
            <w:bookmarkEnd w:id="58"/>
            <w:bookmarkEnd w:id="59"/>
            <w:bookmarkEnd w:id="60"/>
            <w:bookmarkEnd w:id="61"/>
            <w:bookmarkEnd w:id="62"/>
            <w:bookmarkEnd w:id="63"/>
          </w:p>
        </w:tc>
      </w:tr>
      <w:tr w:rsidR="00CB59F3" w:rsidRPr="00742352" w14:paraId="3C4243E1" w14:textId="77777777" w:rsidTr="00860EFA">
        <w:trPr>
          <w:gridAfter w:val="2"/>
          <w:wAfter w:w="20" w:type="dxa"/>
          <w:jc w:val="center"/>
        </w:trPr>
        <w:tc>
          <w:tcPr>
            <w:tcW w:w="2625" w:type="dxa"/>
          </w:tcPr>
          <w:p w14:paraId="3C4243DF" w14:textId="77777777" w:rsidR="00F60D2D" w:rsidRPr="00742352"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4" w:name="_Toc348011859"/>
            <w:r w:rsidRPr="00742352">
              <w:rPr>
                <w:rFonts w:ascii="Times New Roman" w:hAnsi="Times New Roman"/>
              </w:rPr>
              <w:lastRenderedPageBreak/>
              <w:t>Obligations of the Consultant</w:t>
            </w:r>
            <w:bookmarkEnd w:id="64"/>
          </w:p>
        </w:tc>
        <w:tc>
          <w:tcPr>
            <w:tcW w:w="6911" w:type="dxa"/>
          </w:tcPr>
          <w:p w14:paraId="3C4243E0" w14:textId="77777777" w:rsidR="00F60D2D" w:rsidRPr="00742352" w:rsidRDefault="00F60D2D" w:rsidP="005D77B5">
            <w:pPr>
              <w:spacing w:after="200"/>
              <w:ind w:right="-72"/>
              <w:jc w:val="both"/>
            </w:pPr>
          </w:p>
        </w:tc>
      </w:tr>
      <w:tr w:rsidR="00CB59F3" w:rsidRPr="00742352" w14:paraId="3C4243E5" w14:textId="77777777" w:rsidTr="00860EFA">
        <w:trPr>
          <w:gridAfter w:val="2"/>
          <w:wAfter w:w="20" w:type="dxa"/>
          <w:jc w:val="center"/>
        </w:trPr>
        <w:tc>
          <w:tcPr>
            <w:tcW w:w="2625" w:type="dxa"/>
          </w:tcPr>
          <w:p w14:paraId="3C4243E2" w14:textId="69514B90" w:rsidR="00F60D2D" w:rsidRPr="00742352" w:rsidRDefault="00F60D2D" w:rsidP="005D77B5">
            <w:pPr>
              <w:pStyle w:val="Section8Heading3"/>
              <w:spacing w:after="200"/>
              <w:ind w:left="888" w:hanging="540"/>
            </w:pPr>
            <w:r w:rsidRPr="00742352">
              <w:t>Standard of Performance</w:t>
            </w:r>
          </w:p>
        </w:tc>
        <w:tc>
          <w:tcPr>
            <w:tcW w:w="6911" w:type="dxa"/>
          </w:tcPr>
          <w:p w14:paraId="3C4243E3" w14:textId="6ECCD1F0" w:rsidR="00F60D2D" w:rsidRPr="00742352" w:rsidRDefault="000D7A25" w:rsidP="00012CC9">
            <w:pPr>
              <w:tabs>
                <w:tab w:val="left" w:pos="747"/>
              </w:tabs>
              <w:spacing w:after="200"/>
              <w:ind w:left="747" w:right="-72" w:hanging="720"/>
              <w:jc w:val="both"/>
            </w:pPr>
            <w:r w:rsidRPr="00742352">
              <w:t>6</w:t>
            </w:r>
            <w:r w:rsidR="00F60D2D" w:rsidRPr="00742352">
              <w:t>.1</w:t>
            </w:r>
            <w:r w:rsidR="00F60D2D" w:rsidRPr="00742352">
              <w:tab/>
              <w:t xml:space="preserve">The Consultant shall carry out the Services with due diligence and </w:t>
            </w:r>
            <w:r w:rsidR="00012CC9" w:rsidRPr="00742352">
              <w:t>efficiency and</w:t>
            </w:r>
            <w:r w:rsidR="00F60D2D" w:rsidRPr="00742352">
              <w:t xml:space="preserve"> shall exercise such reasonable skill and care in the performance of the Services as is consistent with sound professional practices.</w:t>
            </w:r>
          </w:p>
          <w:p w14:paraId="3C4243E4" w14:textId="632A06B2" w:rsidR="00F60D2D" w:rsidRPr="00742352" w:rsidRDefault="000D7A25">
            <w:pPr>
              <w:spacing w:after="200"/>
              <w:ind w:left="747" w:right="-72" w:hanging="720"/>
              <w:jc w:val="both"/>
            </w:pPr>
            <w:r w:rsidRPr="00742352">
              <w:t>6</w:t>
            </w:r>
            <w:r w:rsidR="00F60D2D" w:rsidRPr="00742352">
              <w:t>.2</w:t>
            </w:r>
            <w:r w:rsidR="00F60D2D" w:rsidRPr="00742352">
              <w:tab/>
              <w:t xml:space="preserve">The Consultant shall act at all times so as to protect the interests of the </w:t>
            </w:r>
            <w:r w:rsidR="00046C14" w:rsidRPr="00742352">
              <w:t>MFK</w:t>
            </w:r>
            <w:r w:rsidR="00F60D2D" w:rsidRPr="00742352">
              <w:t xml:space="preserve"> and shall take all reasonable steps to keep all expenses to a minimum, consistent with sound professional </w:t>
            </w:r>
            <w:r w:rsidR="00F60D2D" w:rsidRPr="00742352">
              <w:lastRenderedPageBreak/>
              <w:t>practice</w:t>
            </w:r>
            <w:r w:rsidR="00F60D2D" w:rsidRPr="00742352">
              <w:rPr>
                <w:strike/>
              </w:rPr>
              <w:t>s</w:t>
            </w:r>
            <w:r w:rsidR="00F60D2D" w:rsidRPr="00742352">
              <w:t>.</w:t>
            </w:r>
          </w:p>
        </w:tc>
      </w:tr>
      <w:tr w:rsidR="00CB59F3" w:rsidRPr="00742352" w14:paraId="3C4243EA" w14:textId="77777777" w:rsidTr="00860EFA">
        <w:trPr>
          <w:gridAfter w:val="2"/>
          <w:wAfter w:w="20" w:type="dxa"/>
          <w:jc w:val="center"/>
        </w:trPr>
        <w:tc>
          <w:tcPr>
            <w:tcW w:w="2625" w:type="dxa"/>
          </w:tcPr>
          <w:p w14:paraId="3C4243E7" w14:textId="6B300469" w:rsidR="00F60D2D" w:rsidRPr="00742352" w:rsidRDefault="00F60D2D" w:rsidP="005D77B5">
            <w:pPr>
              <w:pStyle w:val="Section8Heading3"/>
              <w:spacing w:after="200"/>
              <w:ind w:left="888" w:hanging="540"/>
            </w:pPr>
            <w:r w:rsidRPr="00742352">
              <w:rPr>
                <w:spacing w:val="-3"/>
              </w:rPr>
              <w:lastRenderedPageBreak/>
              <w:t xml:space="preserve">Compliance </w:t>
            </w:r>
          </w:p>
        </w:tc>
        <w:tc>
          <w:tcPr>
            <w:tcW w:w="6911" w:type="dxa"/>
          </w:tcPr>
          <w:p w14:paraId="3C4243E9" w14:textId="38360C33" w:rsidR="00F60D2D" w:rsidRPr="00742352" w:rsidRDefault="000D7A25" w:rsidP="005D77B5">
            <w:pPr>
              <w:keepNext/>
              <w:keepLines/>
              <w:spacing w:after="200"/>
              <w:ind w:left="747" w:hanging="720"/>
              <w:jc w:val="both"/>
            </w:pPr>
            <w:r w:rsidRPr="00742352">
              <w:t>6</w:t>
            </w:r>
            <w:r w:rsidR="00F60D2D" w:rsidRPr="00742352">
              <w:t>.3</w:t>
            </w:r>
            <w:r w:rsidR="00F60D2D" w:rsidRPr="00742352">
              <w:tab/>
              <w:t xml:space="preserve">The Consultant shall perform the Services in accordance with the </w:t>
            </w:r>
            <w:r w:rsidR="00D60E8E" w:rsidRPr="00742352">
              <w:t xml:space="preserve">Contract and the </w:t>
            </w:r>
            <w:r w:rsidRPr="00742352">
              <w:t>a</w:t>
            </w:r>
            <w:r w:rsidR="00D60E8E" w:rsidRPr="00742352">
              <w:t xml:space="preserve">pplicable </w:t>
            </w:r>
            <w:r w:rsidRPr="00742352">
              <w:t>l</w:t>
            </w:r>
            <w:r w:rsidR="00D60E8E" w:rsidRPr="00742352">
              <w:t>aw</w:t>
            </w:r>
            <w:r w:rsidR="00805905" w:rsidRPr="00742352">
              <w:t xml:space="preserve"> of </w:t>
            </w:r>
            <w:r w:rsidR="00046C14" w:rsidRPr="00742352">
              <w:rPr>
                <w:b/>
              </w:rPr>
              <w:t>Kosovo</w:t>
            </w:r>
            <w:r w:rsidR="00400CDD" w:rsidRPr="00742352">
              <w:rPr>
                <w:rStyle w:val="FootnoteReference"/>
                <w:b/>
              </w:rPr>
              <w:footnoteReference w:id="2"/>
            </w:r>
            <w:r w:rsidR="00D60E8E" w:rsidRPr="00742352">
              <w:rPr>
                <w:b/>
              </w:rPr>
              <w:t>.</w:t>
            </w:r>
          </w:p>
        </w:tc>
      </w:tr>
      <w:tr w:rsidR="00CB59F3" w:rsidRPr="00742352" w14:paraId="3C4243F4" w14:textId="77777777" w:rsidTr="00860EFA">
        <w:trPr>
          <w:gridAfter w:val="2"/>
          <w:wAfter w:w="20" w:type="dxa"/>
          <w:trHeight w:val="5760"/>
          <w:jc w:val="center"/>
        </w:trPr>
        <w:tc>
          <w:tcPr>
            <w:tcW w:w="2625" w:type="dxa"/>
          </w:tcPr>
          <w:p w14:paraId="3C4243EB" w14:textId="3EE8A176" w:rsidR="00F60D2D" w:rsidRPr="00742352" w:rsidRDefault="00F60D2D" w:rsidP="005D77B5">
            <w:pPr>
              <w:pStyle w:val="Section8Heading3"/>
              <w:spacing w:after="200"/>
              <w:ind w:left="888" w:hanging="540"/>
            </w:pPr>
            <w:bookmarkStart w:id="65" w:name="_Toc299534150"/>
            <w:bookmarkStart w:id="66" w:name="_Toc348011860"/>
            <w:r w:rsidRPr="00742352">
              <w:t>Conflict of Interests</w:t>
            </w:r>
            <w:bookmarkEnd w:id="65"/>
            <w:bookmarkEnd w:id="66"/>
          </w:p>
        </w:tc>
        <w:tc>
          <w:tcPr>
            <w:tcW w:w="6911" w:type="dxa"/>
          </w:tcPr>
          <w:p w14:paraId="3C4243EC" w14:textId="0C7EE276" w:rsidR="00F60D2D" w:rsidRPr="00742352" w:rsidRDefault="000A2BF0" w:rsidP="005D77B5">
            <w:pPr>
              <w:spacing w:after="200"/>
              <w:ind w:left="747" w:right="-72" w:hanging="720"/>
              <w:jc w:val="both"/>
            </w:pPr>
            <w:r w:rsidRPr="00742352">
              <w:t>6</w:t>
            </w:r>
            <w:r w:rsidR="00F60D2D" w:rsidRPr="00742352">
              <w:t>.4.</w:t>
            </w:r>
            <w:r w:rsidR="00F60D2D" w:rsidRPr="00742352">
              <w:tab/>
              <w:t xml:space="preserve">The Consultant shall hold the </w:t>
            </w:r>
            <w:r w:rsidR="00046C14" w:rsidRPr="00742352">
              <w:t>MFK</w:t>
            </w:r>
            <w:r w:rsidR="00F60D2D" w:rsidRPr="00742352">
              <w:t xml:space="preserve">’s </w:t>
            </w:r>
            <w:proofErr w:type="gramStart"/>
            <w:r w:rsidR="00F60D2D" w:rsidRPr="00742352">
              <w:t>interests</w:t>
            </w:r>
            <w:proofErr w:type="gramEnd"/>
            <w:r w:rsidR="00F60D2D" w:rsidRPr="00742352">
              <w:t xml:space="preserve"> paramount, without any consideration for future work, and strictly avoid conflict with other assignments or their own corporate interests.</w:t>
            </w:r>
          </w:p>
          <w:p w14:paraId="3C4243EE" w14:textId="6E8F03B6" w:rsidR="00F60D2D" w:rsidRPr="00742352" w:rsidRDefault="000A2BF0" w:rsidP="005D77B5">
            <w:pPr>
              <w:spacing w:after="200"/>
              <w:ind w:left="747" w:right="-72" w:hanging="720"/>
              <w:jc w:val="both"/>
            </w:pPr>
            <w:r w:rsidRPr="00742352">
              <w:t>6</w:t>
            </w:r>
            <w:r w:rsidR="00F60D2D" w:rsidRPr="00742352">
              <w:t>.5</w:t>
            </w:r>
            <w:r w:rsidR="00F60D2D" w:rsidRPr="00742352">
              <w:tab/>
              <w:t>The Consultant agrees that, during the term of this Contract and after its termination, the Consultant and any entity affiliated wit</w:t>
            </w:r>
            <w:r w:rsidR="00575570" w:rsidRPr="00742352">
              <w:t xml:space="preserve">h the Consultant, </w:t>
            </w:r>
            <w:r w:rsidR="00F60D2D" w:rsidRPr="00742352">
              <w:t>shall be disqualified from providing goods, works or non-consulting services resulting from or directly related to the Consultant’s Services for the preparation or implementation of the project.</w:t>
            </w:r>
          </w:p>
          <w:p w14:paraId="3C4243F0" w14:textId="77777777" w:rsidR="00F60D2D" w:rsidRPr="00742352" w:rsidRDefault="000A2BF0" w:rsidP="005D77B5">
            <w:pPr>
              <w:spacing w:after="200"/>
              <w:ind w:left="747" w:right="-72" w:hanging="720"/>
              <w:jc w:val="both"/>
            </w:pPr>
            <w:r w:rsidRPr="00742352">
              <w:t>6</w:t>
            </w:r>
            <w:r w:rsidR="00F60D2D" w:rsidRPr="00742352">
              <w:t>.6</w:t>
            </w:r>
            <w:r w:rsidR="00F60D2D" w:rsidRPr="00742352">
              <w:tab/>
              <w:t>The Consultant shall not engage, either directly or indirectly, in any business or professional activities that would conflict with the activities assigned to them under this Contract.</w:t>
            </w:r>
          </w:p>
          <w:p w14:paraId="3C4243F3" w14:textId="3A282343" w:rsidR="00163E15" w:rsidRPr="00742352" w:rsidRDefault="000A2BF0" w:rsidP="005D77B5">
            <w:pPr>
              <w:spacing w:after="200"/>
              <w:ind w:left="747" w:right="-72" w:hanging="720"/>
              <w:jc w:val="both"/>
            </w:pPr>
            <w:r w:rsidRPr="00742352">
              <w:t>6</w:t>
            </w:r>
            <w:r w:rsidR="00F60D2D" w:rsidRPr="00742352">
              <w:t>.7</w:t>
            </w:r>
            <w:r w:rsidR="00F60D2D" w:rsidRPr="00742352">
              <w:tab/>
              <w:t xml:space="preserve">The Consultant has an obligation shall have an obligation to disclose any situation of actual or potential conflict that impacts their capacity to serve the best interest of the </w:t>
            </w:r>
            <w:r w:rsidR="009314C1" w:rsidRPr="00742352">
              <w:t>MCA</w:t>
            </w:r>
            <w:r w:rsidR="002F12B2" w:rsidRPr="00742352">
              <w:t>-</w:t>
            </w:r>
            <w:r w:rsidR="009314C1" w:rsidRPr="00742352">
              <w:t>Entity</w:t>
            </w:r>
            <w:r w:rsidR="00F60D2D" w:rsidRPr="00742352">
              <w:t>, or that may reasonably be perceived as having this effect. Failure to disclose said situations may lead to the disqualification of the Consultant or t</w:t>
            </w:r>
            <w:r w:rsidR="00B44F93" w:rsidRPr="00742352">
              <w:t>he termination of its Contract.</w:t>
            </w:r>
          </w:p>
        </w:tc>
      </w:tr>
      <w:tr w:rsidR="00CB59F3" w:rsidRPr="00742352" w14:paraId="3C4243FE" w14:textId="77777777" w:rsidTr="00860EFA">
        <w:trPr>
          <w:gridAfter w:val="2"/>
          <w:wAfter w:w="20" w:type="dxa"/>
          <w:jc w:val="center"/>
        </w:trPr>
        <w:tc>
          <w:tcPr>
            <w:tcW w:w="2625" w:type="dxa"/>
          </w:tcPr>
          <w:p w14:paraId="3C4243FB"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7" w:name="_Toc299534151"/>
            <w:bookmarkStart w:id="68" w:name="_Toc348011861"/>
            <w:r w:rsidRPr="00742352">
              <w:rPr>
                <w:rFonts w:ascii="Times New Roman" w:hAnsi="Times New Roman"/>
              </w:rPr>
              <w:t>Confidentiality</w:t>
            </w:r>
            <w:bookmarkEnd w:id="67"/>
            <w:bookmarkEnd w:id="68"/>
          </w:p>
        </w:tc>
        <w:tc>
          <w:tcPr>
            <w:tcW w:w="6911" w:type="dxa"/>
          </w:tcPr>
          <w:p w14:paraId="3C4243FD" w14:textId="7AC28BDA" w:rsidR="000A2BF0" w:rsidRPr="00742352" w:rsidRDefault="000A2BF0" w:rsidP="005D77B5">
            <w:pPr>
              <w:pStyle w:val="BodyText2"/>
              <w:spacing w:after="200" w:line="240" w:lineRule="auto"/>
              <w:ind w:left="747" w:hanging="720"/>
              <w:jc w:val="both"/>
            </w:pPr>
            <w:r w:rsidRPr="00742352">
              <w:t>7</w:t>
            </w:r>
            <w:r w:rsidR="00F60D2D" w:rsidRPr="00742352">
              <w:t>.1</w:t>
            </w:r>
            <w:r w:rsidR="00F60D2D" w:rsidRPr="00742352">
              <w:tab/>
              <w:t xml:space="preserve">Except with the prior written consent of the </w:t>
            </w:r>
            <w:r w:rsidR="00046C14" w:rsidRPr="00742352">
              <w:t>MFK</w:t>
            </w:r>
            <w:r w:rsidR="00F60D2D" w:rsidRPr="00742352">
              <w:t xml:space="preserve">, the Consultant shall not at any time communicate to any person or entity any confidential information acquired in the course of the Services, </w:t>
            </w:r>
            <w:r w:rsidR="00634221" w:rsidRPr="00742352">
              <w:t xml:space="preserve">nor shall the Consultant, </w:t>
            </w:r>
            <w:r w:rsidR="00F60D2D" w:rsidRPr="00742352">
              <w:t>make public the recommendations formulated in the course of, or as a result of, the Services.</w:t>
            </w:r>
          </w:p>
        </w:tc>
      </w:tr>
      <w:tr w:rsidR="00CB59F3" w:rsidRPr="00742352" w14:paraId="3C424406" w14:textId="77777777" w:rsidTr="00860EFA">
        <w:trPr>
          <w:gridAfter w:val="2"/>
          <w:wAfter w:w="20" w:type="dxa"/>
          <w:jc w:val="center"/>
        </w:trPr>
        <w:tc>
          <w:tcPr>
            <w:tcW w:w="2625" w:type="dxa"/>
          </w:tcPr>
          <w:p w14:paraId="3C4243FF" w14:textId="77777777" w:rsidR="00F60D2D" w:rsidRPr="00742352"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9" w:name="_Toc299534153"/>
            <w:bookmarkStart w:id="70" w:name="_Toc348011862"/>
            <w:r w:rsidRPr="00742352">
              <w:rPr>
                <w:rFonts w:ascii="Times New Roman" w:hAnsi="Times New Roman"/>
              </w:rPr>
              <w:t>Insurance to be taken out by the Consultant</w:t>
            </w:r>
            <w:bookmarkEnd w:id="69"/>
            <w:bookmarkEnd w:id="70"/>
          </w:p>
        </w:tc>
        <w:tc>
          <w:tcPr>
            <w:tcW w:w="6911" w:type="dxa"/>
          </w:tcPr>
          <w:p w14:paraId="3C424400" w14:textId="5A77C9D0" w:rsidR="00F60D2D" w:rsidRPr="00742352" w:rsidRDefault="00631144" w:rsidP="005D77B5">
            <w:pPr>
              <w:keepNext/>
              <w:keepLines/>
              <w:spacing w:after="200"/>
              <w:ind w:left="747" w:hanging="695"/>
              <w:jc w:val="both"/>
            </w:pPr>
            <w:r w:rsidRPr="00742352">
              <w:t>8</w:t>
            </w:r>
            <w:r w:rsidR="00F60D2D" w:rsidRPr="00742352">
              <w:t>.1</w:t>
            </w:r>
            <w:r w:rsidR="00F60D2D" w:rsidRPr="00742352">
              <w:tab/>
            </w:r>
            <w:r w:rsidR="00046C14" w:rsidRPr="00742352">
              <w:t>The Consultant shall be responsible for taking out any appropriate insurance coverage.</w:t>
            </w:r>
          </w:p>
          <w:p w14:paraId="3C424403" w14:textId="40861C62" w:rsidR="00F60D2D" w:rsidRPr="00742352" w:rsidRDefault="00631144" w:rsidP="005D77B5">
            <w:pPr>
              <w:keepNext/>
              <w:keepLines/>
              <w:spacing w:after="200"/>
              <w:ind w:left="747" w:hanging="695"/>
              <w:jc w:val="both"/>
            </w:pPr>
            <w:r w:rsidRPr="00742352">
              <w:t>8</w:t>
            </w:r>
            <w:r w:rsidR="00F60D2D" w:rsidRPr="00742352">
              <w:t>.2</w:t>
            </w:r>
            <w:r w:rsidR="00F60D2D" w:rsidRPr="00742352">
              <w:tab/>
              <w:t xml:space="preserve">The </w:t>
            </w:r>
            <w:r w:rsidR="00046C14" w:rsidRPr="00742352">
              <w:t>MFK</w:t>
            </w:r>
            <w:r w:rsidR="00F60D2D" w:rsidRPr="00742352">
              <w:t xml:space="preserve"> undertakes no responsibility in respect of any life, health, accident, travel or other insurance which may be necessary or desirable for the Consultant, for purpose of the Services, nor for any dependent of any such person.</w:t>
            </w:r>
          </w:p>
          <w:p w14:paraId="3C424405" w14:textId="73FBC40C" w:rsidR="00F60D2D" w:rsidRPr="00742352" w:rsidRDefault="00631144" w:rsidP="005D77B5">
            <w:pPr>
              <w:keepNext/>
              <w:keepLines/>
              <w:spacing w:after="200"/>
              <w:ind w:left="747" w:hanging="695"/>
              <w:jc w:val="both"/>
            </w:pPr>
            <w:r w:rsidRPr="00742352">
              <w:t>8</w:t>
            </w:r>
            <w:r w:rsidR="00F60D2D" w:rsidRPr="00742352">
              <w:t>.3</w:t>
            </w:r>
            <w:r w:rsidR="00F60D2D" w:rsidRPr="00742352">
              <w:tab/>
              <w:t xml:space="preserve">The </w:t>
            </w:r>
            <w:r w:rsidR="00046C14" w:rsidRPr="00742352">
              <w:t>MFK</w:t>
            </w:r>
            <w:r w:rsidR="00F60D2D" w:rsidRPr="00742352">
              <w:t xml:space="preserve"> reserves the right to require original evidence that the Consultant has taken out the necessary insurance.</w:t>
            </w:r>
          </w:p>
        </w:tc>
      </w:tr>
      <w:tr w:rsidR="00CB59F3" w:rsidRPr="00742352" w14:paraId="3C42440A" w14:textId="77777777" w:rsidTr="00860EFA">
        <w:trPr>
          <w:gridAfter w:val="2"/>
          <w:wAfter w:w="20" w:type="dxa"/>
          <w:jc w:val="center"/>
        </w:trPr>
        <w:tc>
          <w:tcPr>
            <w:tcW w:w="2625" w:type="dxa"/>
          </w:tcPr>
          <w:p w14:paraId="3C424407"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1" w:name="_Toc299534154"/>
            <w:bookmarkStart w:id="72" w:name="_Toc348011863"/>
            <w:r w:rsidRPr="00742352">
              <w:rPr>
                <w:rFonts w:ascii="Times New Roman" w:hAnsi="Times New Roman"/>
              </w:rPr>
              <w:lastRenderedPageBreak/>
              <w:t>Accounting, Inspection and Auditing</w:t>
            </w:r>
            <w:bookmarkEnd w:id="71"/>
            <w:bookmarkEnd w:id="72"/>
          </w:p>
        </w:tc>
        <w:tc>
          <w:tcPr>
            <w:tcW w:w="6911" w:type="dxa"/>
          </w:tcPr>
          <w:p w14:paraId="3C424408" w14:textId="77777777" w:rsidR="00F60D2D" w:rsidRPr="00742352" w:rsidRDefault="00E73FF2" w:rsidP="00EF5582">
            <w:pPr>
              <w:spacing w:after="200"/>
              <w:ind w:left="747" w:hanging="720"/>
              <w:jc w:val="both"/>
            </w:pPr>
            <w:r w:rsidRPr="00742352">
              <w:t>9</w:t>
            </w:r>
            <w:r w:rsidR="00F60D2D" w:rsidRPr="00742352">
              <w:t>.1</w:t>
            </w:r>
            <w:r w:rsidR="00F60D2D" w:rsidRPr="00742352">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742352" w:rsidRDefault="00E73FF2" w:rsidP="000D7A25">
            <w:pPr>
              <w:spacing w:after="200"/>
              <w:ind w:left="747" w:hanging="720"/>
              <w:jc w:val="both"/>
            </w:pPr>
            <w:r w:rsidRPr="00742352">
              <w:t>9</w:t>
            </w:r>
            <w:r w:rsidR="00F60D2D" w:rsidRPr="00742352">
              <w:t>.2</w:t>
            </w:r>
            <w:r w:rsidR="00F60D2D" w:rsidRPr="00742352">
              <w:tab/>
              <w:t xml:space="preserve">The Consultant shall permit </w:t>
            </w:r>
            <w:r w:rsidR="00CB196F" w:rsidRPr="00742352">
              <w:t>MCC</w:t>
            </w:r>
            <w:r w:rsidR="00F60D2D" w:rsidRPr="00742352">
              <w:t xml:space="preserve"> and/or persons appointed </w:t>
            </w:r>
            <w:r w:rsidR="00860EFA" w:rsidRPr="00742352">
              <w:t>by MCC</w:t>
            </w:r>
            <w:r w:rsidR="00F60D2D" w:rsidRPr="00742352">
              <w:t xml:space="preserve"> to inspect the site and/or all accounts and records relating to the performance of the Contract and to have such accounts and records audited by auditors appointed by </w:t>
            </w:r>
            <w:r w:rsidR="00634221" w:rsidRPr="00742352">
              <w:t>MCC</w:t>
            </w:r>
            <w:r w:rsidR="00F60D2D" w:rsidRPr="00742352">
              <w:t xml:space="preserve"> if requested by </w:t>
            </w:r>
            <w:r w:rsidR="00634221" w:rsidRPr="00742352">
              <w:t>MCC</w:t>
            </w:r>
            <w:r w:rsidR="00F60D2D" w:rsidRPr="00742352">
              <w:t xml:space="preserve">. </w:t>
            </w:r>
          </w:p>
        </w:tc>
      </w:tr>
      <w:tr w:rsidR="00CB59F3" w:rsidRPr="00742352" w14:paraId="3C42440D" w14:textId="77777777" w:rsidTr="00860EFA">
        <w:trPr>
          <w:gridAfter w:val="2"/>
          <w:wAfter w:w="20" w:type="dxa"/>
          <w:jc w:val="center"/>
        </w:trPr>
        <w:tc>
          <w:tcPr>
            <w:tcW w:w="2625" w:type="dxa"/>
          </w:tcPr>
          <w:p w14:paraId="3C42440B"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3" w:name="_Toc299534155"/>
            <w:bookmarkStart w:id="74" w:name="_Toc348011864"/>
            <w:r w:rsidRPr="00742352">
              <w:rPr>
                <w:rFonts w:ascii="Times New Roman" w:hAnsi="Times New Roman"/>
              </w:rPr>
              <w:t>Reporting Obligations</w:t>
            </w:r>
            <w:bookmarkEnd w:id="73"/>
            <w:bookmarkEnd w:id="74"/>
          </w:p>
        </w:tc>
        <w:tc>
          <w:tcPr>
            <w:tcW w:w="6911" w:type="dxa"/>
          </w:tcPr>
          <w:p w14:paraId="3C42440C" w14:textId="1C9D0882" w:rsidR="00F60D2D" w:rsidRPr="00742352" w:rsidRDefault="00E73FF2" w:rsidP="00EF5582">
            <w:pPr>
              <w:spacing w:after="200"/>
              <w:ind w:left="747" w:right="-72" w:hanging="720"/>
              <w:jc w:val="both"/>
            </w:pPr>
            <w:r w:rsidRPr="00742352">
              <w:t>10</w:t>
            </w:r>
            <w:r w:rsidR="00F60D2D" w:rsidRPr="00742352">
              <w:t>.1</w:t>
            </w:r>
            <w:r w:rsidR="00F60D2D" w:rsidRPr="00742352">
              <w:tab/>
              <w:t xml:space="preserve">The Consultant shall submit to the </w:t>
            </w:r>
            <w:r w:rsidR="00046C14" w:rsidRPr="00742352">
              <w:t>MFK</w:t>
            </w:r>
            <w:r w:rsidR="00F60D2D" w:rsidRPr="00742352">
              <w:t xml:space="preserve"> the reports and documents specified in </w:t>
            </w:r>
            <w:r w:rsidR="00F60D2D" w:rsidRPr="00742352">
              <w:rPr>
                <w:b/>
              </w:rPr>
              <w:t>Appendix A</w:t>
            </w:r>
            <w:r w:rsidR="00F60D2D" w:rsidRPr="00742352">
              <w:t xml:space="preserve">, in the form, in the numbers and within the time periods set forth in said Appendix.  </w:t>
            </w:r>
          </w:p>
        </w:tc>
      </w:tr>
      <w:tr w:rsidR="00CB59F3" w:rsidRPr="00742352" w14:paraId="3C424414" w14:textId="77777777" w:rsidTr="00860EFA">
        <w:trPr>
          <w:gridAfter w:val="2"/>
          <w:wAfter w:w="20" w:type="dxa"/>
          <w:jc w:val="center"/>
        </w:trPr>
        <w:tc>
          <w:tcPr>
            <w:tcW w:w="2625" w:type="dxa"/>
          </w:tcPr>
          <w:p w14:paraId="3C42440E" w14:textId="4F5C185A"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5" w:name="_Toc299534156"/>
            <w:bookmarkStart w:id="76" w:name="_Toc348011865"/>
            <w:r w:rsidRPr="00742352">
              <w:rPr>
                <w:rFonts w:ascii="Times New Roman" w:hAnsi="Times New Roman"/>
              </w:rPr>
              <w:t xml:space="preserve">Proprietary Rights of the </w:t>
            </w:r>
            <w:r w:rsidR="00046C14" w:rsidRPr="00742352">
              <w:rPr>
                <w:rFonts w:ascii="Times New Roman" w:hAnsi="Times New Roman"/>
              </w:rPr>
              <w:t>MFK</w:t>
            </w:r>
            <w:r w:rsidRPr="00742352">
              <w:rPr>
                <w:rFonts w:ascii="Times New Roman" w:hAnsi="Times New Roman"/>
              </w:rPr>
              <w:t xml:space="preserve"> in Reports and Records</w:t>
            </w:r>
            <w:bookmarkEnd w:id="75"/>
            <w:bookmarkEnd w:id="76"/>
          </w:p>
        </w:tc>
        <w:tc>
          <w:tcPr>
            <w:tcW w:w="6911" w:type="dxa"/>
          </w:tcPr>
          <w:p w14:paraId="3C42440F" w14:textId="302E7B23" w:rsidR="00F60D2D" w:rsidRPr="00742352" w:rsidRDefault="00E73FF2" w:rsidP="00012CC9">
            <w:pPr>
              <w:spacing w:after="200"/>
              <w:ind w:left="747" w:right="-72" w:hanging="720"/>
              <w:jc w:val="both"/>
            </w:pPr>
            <w:r w:rsidRPr="00742352">
              <w:t>11</w:t>
            </w:r>
            <w:r w:rsidR="00F60D2D" w:rsidRPr="00742352">
              <w:t>.1</w:t>
            </w:r>
            <w:r w:rsidR="00F60D2D" w:rsidRPr="00742352">
              <w:tab/>
              <w:t xml:space="preserve">All reports and relevant data and information such as maps, diagrams, plans, databases, other documents and software, supporting records or material compiled or prepared by the Consultant for the </w:t>
            </w:r>
            <w:r w:rsidR="00046C14" w:rsidRPr="00742352">
              <w:t>MFK</w:t>
            </w:r>
            <w:r w:rsidR="00F60D2D" w:rsidRPr="00742352">
              <w:t xml:space="preserve"> in the course of the Services shall be confidential and become and remain the absolute property of the </w:t>
            </w:r>
            <w:r w:rsidR="00046C14" w:rsidRPr="00742352">
              <w:t>MFK</w:t>
            </w:r>
            <w:r w:rsidR="00F60D2D" w:rsidRPr="00742352">
              <w:t xml:space="preserve"> unless otherwise agreed by the </w:t>
            </w:r>
            <w:r w:rsidR="00046C14" w:rsidRPr="00742352">
              <w:t>MFK</w:t>
            </w:r>
            <w:r w:rsidR="00F60D2D" w:rsidRPr="00742352">
              <w:t xml:space="preserve"> in writing. The Consultant shall, not later than upon termination or expiration of this Contract, deliver all such documents to the </w:t>
            </w:r>
            <w:r w:rsidR="00046C14" w:rsidRPr="00742352">
              <w:t>MFK</w:t>
            </w:r>
            <w:r w:rsidR="00F60D2D" w:rsidRPr="00742352">
              <w:t xml:space="preserve">, together with a detailed inventory thereof. The Consultant may retain a copy of such documents, data and/or software but shall not use the same for purposes unrelated to this Contract without prior written approval of the </w:t>
            </w:r>
            <w:r w:rsidR="00046C14" w:rsidRPr="00742352">
              <w:t>MFK</w:t>
            </w:r>
            <w:r w:rsidR="00F60D2D" w:rsidRPr="00742352">
              <w:t>.</w:t>
            </w:r>
          </w:p>
          <w:p w14:paraId="3C424411" w14:textId="780F6C25" w:rsidR="00F60D2D" w:rsidRPr="00742352" w:rsidRDefault="00F60D2D" w:rsidP="005D77B5">
            <w:pPr>
              <w:spacing w:after="200"/>
              <w:ind w:left="1107" w:hanging="360"/>
              <w:jc w:val="both"/>
            </w:pPr>
            <w:r w:rsidRPr="00742352">
              <w:t>(a)</w:t>
            </w:r>
            <w:r w:rsidRPr="00742352">
              <w:tab/>
              <w:t xml:space="preserve">The </w:t>
            </w:r>
            <w:r w:rsidR="00386593" w:rsidRPr="00742352">
              <w:t xml:space="preserve">Consultant </w:t>
            </w:r>
            <w:r w:rsidRPr="00742352">
              <w:t xml:space="preserve">shall indemnify the </w:t>
            </w:r>
            <w:r w:rsidR="00046C14" w:rsidRPr="00742352">
              <w:t>MFK</w:t>
            </w:r>
            <w:r w:rsidRPr="00742352">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046C14" w:rsidRPr="00742352">
              <w:t>MFK</w:t>
            </w:r>
            <w:r w:rsidRPr="00742352">
              <w:t xml:space="preserve"> during or in connection with the Services by reason of </w:t>
            </w:r>
            <w:proofErr w:type="spellStart"/>
            <w:r w:rsidRPr="00742352">
              <w:t>i</w:t>
            </w:r>
            <w:proofErr w:type="spellEnd"/>
            <w:r w:rsidRPr="00742352">
              <w:t>) infringement or alleged infringement by the Consultant of any patent or other protected right, or ii) plagiarism or alleged plagiarism by the Consultant.</w:t>
            </w:r>
          </w:p>
          <w:p w14:paraId="3C424413" w14:textId="02B4BBCD" w:rsidR="00F60D2D" w:rsidRPr="00742352" w:rsidRDefault="00F60D2D" w:rsidP="005D77B5">
            <w:pPr>
              <w:spacing w:after="200"/>
              <w:ind w:left="1107" w:hanging="360"/>
              <w:jc w:val="both"/>
            </w:pPr>
            <w:r w:rsidRPr="00742352">
              <w:t xml:space="preserve">(b) The Consultant shall ensure that all goods and services (including without limitation all computer hardware, software and systems) procured by the Consultant from the </w:t>
            </w:r>
            <w:r w:rsidR="00046C14" w:rsidRPr="00742352">
              <w:t>MFK</w:t>
            </w:r>
            <w:r w:rsidRPr="00742352">
              <w:t xml:space="preserve"> funds or used by the Consultant in the carrying out of the Services do not violate or infringe any industrial property or intellectual property right or claim of any third party.”</w:t>
            </w:r>
          </w:p>
        </w:tc>
      </w:tr>
      <w:tr w:rsidR="00CB59F3" w:rsidRPr="00742352" w14:paraId="3C424417" w14:textId="77777777" w:rsidTr="00860EFA">
        <w:trPr>
          <w:jc w:val="center"/>
        </w:trPr>
        <w:tc>
          <w:tcPr>
            <w:tcW w:w="2625" w:type="dxa"/>
          </w:tcPr>
          <w:p w14:paraId="3C424415"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7" w:name="_Toc299534159"/>
            <w:bookmarkStart w:id="78" w:name="_Toc348011866"/>
            <w:r w:rsidRPr="00742352">
              <w:rPr>
                <w:rFonts w:ascii="Times New Roman" w:hAnsi="Times New Roman"/>
              </w:rPr>
              <w:lastRenderedPageBreak/>
              <w:t xml:space="preserve">Description of </w:t>
            </w:r>
            <w:bookmarkEnd w:id="77"/>
            <w:bookmarkEnd w:id="78"/>
            <w:r w:rsidR="005E12F6" w:rsidRPr="00742352">
              <w:rPr>
                <w:rFonts w:ascii="Times New Roman" w:hAnsi="Times New Roman"/>
              </w:rPr>
              <w:t>Job Description of Consultant</w:t>
            </w:r>
          </w:p>
        </w:tc>
        <w:tc>
          <w:tcPr>
            <w:tcW w:w="6931" w:type="dxa"/>
            <w:gridSpan w:val="3"/>
          </w:tcPr>
          <w:p w14:paraId="3C424416" w14:textId="77777777" w:rsidR="00F60D2D" w:rsidRPr="00742352" w:rsidRDefault="00E73FF2" w:rsidP="005E12F6">
            <w:pPr>
              <w:spacing w:after="200"/>
              <w:ind w:left="747" w:right="-72" w:hanging="720"/>
              <w:jc w:val="both"/>
            </w:pPr>
            <w:r w:rsidRPr="00742352">
              <w:t>12</w:t>
            </w:r>
            <w:r w:rsidR="00F60D2D" w:rsidRPr="00742352">
              <w:t>.1</w:t>
            </w:r>
            <w:r w:rsidR="00F60D2D" w:rsidRPr="00742352">
              <w:tab/>
              <w:t>The title, agreed job description, minimum qualification and estimated period of engagement to carry out the Serv</w:t>
            </w:r>
            <w:r w:rsidR="005E12F6" w:rsidRPr="00742352">
              <w:t>ices of the Consultant</w:t>
            </w:r>
            <w:r w:rsidR="00F60D2D" w:rsidRPr="00742352">
              <w:t xml:space="preserve"> are described in </w:t>
            </w:r>
            <w:r w:rsidRPr="00742352">
              <w:rPr>
                <w:b/>
              </w:rPr>
              <w:t>Appendix A</w:t>
            </w:r>
            <w:r w:rsidR="00F60D2D" w:rsidRPr="00742352">
              <w:rPr>
                <w:b/>
              </w:rPr>
              <w:t xml:space="preserve">.  </w:t>
            </w:r>
          </w:p>
        </w:tc>
      </w:tr>
      <w:tr w:rsidR="00CB59F3" w:rsidRPr="00742352" w14:paraId="3C42441A" w14:textId="77777777" w:rsidTr="00860EFA">
        <w:trPr>
          <w:jc w:val="center"/>
        </w:trPr>
        <w:tc>
          <w:tcPr>
            <w:tcW w:w="2625" w:type="dxa"/>
          </w:tcPr>
          <w:p w14:paraId="3C424418" w14:textId="6A954F1C" w:rsidR="00F60D2D" w:rsidRPr="00742352" w:rsidRDefault="00046C14" w:rsidP="005044F0">
            <w:pPr>
              <w:pStyle w:val="Heading2"/>
              <w:widowControl/>
              <w:numPr>
                <w:ilvl w:val="0"/>
                <w:numId w:val="33"/>
              </w:numPr>
              <w:autoSpaceDE/>
              <w:autoSpaceDN/>
              <w:adjustRightInd/>
              <w:spacing w:after="200"/>
              <w:ind w:left="360"/>
              <w:jc w:val="left"/>
              <w:rPr>
                <w:rFonts w:ascii="Times New Roman" w:hAnsi="Times New Roman"/>
              </w:rPr>
            </w:pPr>
            <w:bookmarkStart w:id="79" w:name="_Toc299534170"/>
            <w:bookmarkStart w:id="80" w:name="_Toc348011869"/>
            <w:r w:rsidRPr="00742352">
              <w:rPr>
                <w:rFonts w:ascii="Times New Roman" w:hAnsi="Times New Roman"/>
              </w:rPr>
              <w:t>MFK</w:t>
            </w:r>
            <w:r w:rsidR="00F60D2D" w:rsidRPr="00742352">
              <w:rPr>
                <w:rFonts w:ascii="Times New Roman" w:hAnsi="Times New Roman"/>
              </w:rPr>
              <w:t>’s Payment</w:t>
            </w:r>
            <w:bookmarkEnd w:id="79"/>
            <w:r w:rsidR="00F60D2D" w:rsidRPr="00742352">
              <w:rPr>
                <w:rFonts w:ascii="Times New Roman" w:hAnsi="Times New Roman"/>
              </w:rPr>
              <w:t xml:space="preserve"> Obligation</w:t>
            </w:r>
            <w:bookmarkEnd w:id="80"/>
            <w:r w:rsidR="00F60D2D" w:rsidRPr="00742352">
              <w:rPr>
                <w:rFonts w:ascii="Times New Roman" w:hAnsi="Times New Roman"/>
              </w:rPr>
              <w:t xml:space="preserve"> </w:t>
            </w:r>
          </w:p>
        </w:tc>
        <w:tc>
          <w:tcPr>
            <w:tcW w:w="6931" w:type="dxa"/>
            <w:gridSpan w:val="3"/>
          </w:tcPr>
          <w:p w14:paraId="3C424419" w14:textId="2B98F7CF" w:rsidR="00F60D2D" w:rsidRPr="00742352" w:rsidRDefault="00F60D2D" w:rsidP="0004614A">
            <w:pPr>
              <w:spacing w:after="200"/>
              <w:ind w:left="747" w:right="-72" w:hanging="720"/>
              <w:jc w:val="both"/>
            </w:pPr>
            <w:r w:rsidRPr="00742352">
              <w:t>1</w:t>
            </w:r>
            <w:r w:rsidR="00400CDD" w:rsidRPr="00742352">
              <w:t>3</w:t>
            </w:r>
            <w:r w:rsidRPr="00742352">
              <w:t>.1</w:t>
            </w:r>
            <w:r w:rsidRPr="00742352">
              <w:tab/>
              <w:t xml:space="preserve">In consideration of the Services performed by the Consultant under this Contract, the </w:t>
            </w:r>
            <w:r w:rsidR="00046C14" w:rsidRPr="00742352">
              <w:t>MFK</w:t>
            </w:r>
            <w:r w:rsidRPr="00742352">
              <w:t xml:space="preserve"> shall make such payments to the Consultant for the </w:t>
            </w:r>
            <w:r w:rsidR="002F12B2" w:rsidRPr="00742352">
              <w:t>S</w:t>
            </w:r>
            <w:r w:rsidRPr="00742352">
              <w:t xml:space="preserve">ervices specified in </w:t>
            </w:r>
            <w:r w:rsidRPr="00742352">
              <w:rPr>
                <w:b/>
              </w:rPr>
              <w:t>Appendix A</w:t>
            </w:r>
            <w:r w:rsidRPr="00742352">
              <w:t xml:space="preserve"> and in such manner as described</w:t>
            </w:r>
            <w:r w:rsidR="002F12B2" w:rsidRPr="00742352">
              <w:rPr>
                <w:b/>
              </w:rPr>
              <w:t xml:space="preserve">: </w:t>
            </w:r>
            <w:r w:rsidR="00FE41B8" w:rsidRPr="00742352">
              <w:rPr>
                <w:b/>
              </w:rPr>
              <w:t>Payment will be made upon completion and satisfactory delivery of Outputs.</w:t>
            </w:r>
          </w:p>
        </w:tc>
      </w:tr>
      <w:tr w:rsidR="00CB59F3" w:rsidRPr="00742352" w14:paraId="3C42441E" w14:textId="77777777" w:rsidTr="00860EFA">
        <w:trPr>
          <w:jc w:val="center"/>
        </w:trPr>
        <w:tc>
          <w:tcPr>
            <w:tcW w:w="2625" w:type="dxa"/>
          </w:tcPr>
          <w:p w14:paraId="3C42441B" w14:textId="77777777" w:rsidR="00F60D2D" w:rsidRPr="00742352"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1" w:name="_Toc299534177"/>
            <w:bookmarkStart w:id="82" w:name="_Toc348011870"/>
            <w:r w:rsidRPr="00742352">
              <w:rPr>
                <w:rFonts w:ascii="Times New Roman" w:hAnsi="Times New Roman"/>
              </w:rPr>
              <w:t>Mode of Billing and Payment</w:t>
            </w:r>
            <w:bookmarkEnd w:id="81"/>
            <w:bookmarkEnd w:id="82"/>
          </w:p>
        </w:tc>
        <w:tc>
          <w:tcPr>
            <w:tcW w:w="6931" w:type="dxa"/>
            <w:gridSpan w:val="3"/>
          </w:tcPr>
          <w:p w14:paraId="3C42441C" w14:textId="20F7DC86" w:rsidR="00F60D2D" w:rsidRPr="00742352" w:rsidRDefault="00F60D2D" w:rsidP="00EF5582">
            <w:pPr>
              <w:spacing w:after="200"/>
              <w:ind w:left="747" w:right="-72" w:hanging="720"/>
              <w:jc w:val="both"/>
              <w:rPr>
                <w:spacing w:val="-2"/>
              </w:rPr>
            </w:pPr>
            <w:r w:rsidRPr="00742352">
              <w:t>1</w:t>
            </w:r>
            <w:r w:rsidR="00400CDD" w:rsidRPr="00742352">
              <w:t>4</w:t>
            </w:r>
            <w:r w:rsidRPr="00742352">
              <w:t>.1</w:t>
            </w:r>
            <w:r w:rsidRPr="00742352">
              <w:tab/>
              <w:t xml:space="preserve">The payments under this Contract shall be made in accordance with the payments provisions </w:t>
            </w:r>
            <w:r w:rsidR="002F12B2" w:rsidRPr="00742352">
              <w:t xml:space="preserve">as described </w:t>
            </w:r>
            <w:r w:rsidR="00B56AE1" w:rsidRPr="00742352">
              <w:t xml:space="preserve">in GCC </w:t>
            </w:r>
            <w:r w:rsidR="006239F0" w:rsidRPr="00742352">
              <w:t xml:space="preserve">Clause </w:t>
            </w:r>
            <w:r w:rsidR="00B56AE1" w:rsidRPr="00742352">
              <w:t>13</w:t>
            </w:r>
            <w:r w:rsidR="002F12B2" w:rsidRPr="00742352">
              <w:t>.1</w:t>
            </w:r>
            <w:r w:rsidR="00EB33AD" w:rsidRPr="00742352">
              <w:t>.</w:t>
            </w:r>
            <w:r w:rsidRPr="00742352">
              <w:t xml:space="preserve"> </w:t>
            </w:r>
          </w:p>
          <w:p w14:paraId="3C42441D" w14:textId="3D89C711" w:rsidR="00F60D2D" w:rsidRPr="00742352" w:rsidRDefault="00F60D2D" w:rsidP="00EF5582">
            <w:pPr>
              <w:spacing w:after="200"/>
              <w:ind w:left="747" w:right="-72" w:hanging="720"/>
              <w:jc w:val="both"/>
              <w:rPr>
                <w:spacing w:val="-2"/>
              </w:rPr>
            </w:pPr>
            <w:r w:rsidRPr="00742352">
              <w:rPr>
                <w:spacing w:val="-2"/>
              </w:rPr>
              <w:t>1</w:t>
            </w:r>
            <w:r w:rsidR="00400CDD" w:rsidRPr="00742352">
              <w:rPr>
                <w:spacing w:val="-2"/>
              </w:rPr>
              <w:t>4</w:t>
            </w:r>
            <w:r w:rsidRPr="00742352">
              <w:rPr>
                <w:spacing w:val="-2"/>
              </w:rPr>
              <w:t>.2</w:t>
            </w:r>
            <w:r w:rsidRPr="00742352">
              <w:rPr>
                <w:spacing w:val="-2"/>
              </w:rPr>
              <w:tab/>
              <w:t xml:space="preserve">Payments do not constitute acceptance of the whole Services nor relieve the </w:t>
            </w:r>
            <w:r w:rsidRPr="00742352">
              <w:t>Consultant</w:t>
            </w:r>
            <w:r w:rsidRPr="00742352">
              <w:rPr>
                <w:spacing w:val="-2"/>
              </w:rPr>
              <w:t xml:space="preserve"> of its obligations.</w:t>
            </w:r>
          </w:p>
        </w:tc>
      </w:tr>
      <w:tr w:rsidR="00CB59F3" w:rsidRPr="00742352" w14:paraId="3C424421" w14:textId="77777777" w:rsidTr="006402F9">
        <w:trPr>
          <w:trHeight w:val="1093"/>
          <w:jc w:val="center"/>
        </w:trPr>
        <w:tc>
          <w:tcPr>
            <w:tcW w:w="2625" w:type="dxa"/>
          </w:tcPr>
          <w:p w14:paraId="3C42441F" w14:textId="77777777" w:rsidR="00D37A1B" w:rsidRPr="00742352"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742352">
              <w:rPr>
                <w:rFonts w:ascii="Times New Roman" w:hAnsi="Times New Roman"/>
              </w:rPr>
              <w:t>Interest on Delayed Payments</w:t>
            </w:r>
          </w:p>
        </w:tc>
        <w:tc>
          <w:tcPr>
            <w:tcW w:w="6931" w:type="dxa"/>
            <w:gridSpan w:val="3"/>
          </w:tcPr>
          <w:p w14:paraId="3C424420" w14:textId="1856D34B" w:rsidR="00D37A1B" w:rsidRPr="00742352" w:rsidRDefault="00400CDD" w:rsidP="00AE4409">
            <w:pPr>
              <w:spacing w:after="200"/>
              <w:ind w:left="687" w:right="-72" w:hanging="660"/>
              <w:jc w:val="both"/>
            </w:pPr>
            <w:r w:rsidRPr="00742352">
              <w:t>15</w:t>
            </w:r>
            <w:r w:rsidR="00D37A1B" w:rsidRPr="00742352">
              <w:t>.1</w:t>
            </w:r>
            <w:r w:rsidR="00ED6283" w:rsidRPr="00742352">
              <w:rPr>
                <w:spacing w:val="-2"/>
              </w:rPr>
              <w:tab/>
            </w:r>
            <w:r w:rsidR="00D37A1B" w:rsidRPr="00742352">
              <w:t xml:space="preserve">If the </w:t>
            </w:r>
            <w:r w:rsidR="00046C14" w:rsidRPr="00742352">
              <w:t>MFK</w:t>
            </w:r>
            <w:r w:rsidR="00D37A1B" w:rsidRPr="00742352">
              <w:t xml:space="preserve"> has delayed payments beyond thirty (30) days after the payment date determined in accordance with interest shall be paid to the Consultant for each day of delay at the rate </w:t>
            </w:r>
            <w:r w:rsidR="00776A31" w:rsidRPr="00742352">
              <w:rPr>
                <w:b/>
                <w:i/>
              </w:rPr>
              <w:t>0.0</w:t>
            </w:r>
            <w:r w:rsidR="008C4B26" w:rsidRPr="00742352">
              <w:rPr>
                <w:b/>
                <w:i/>
              </w:rPr>
              <w:t>38</w:t>
            </w:r>
            <w:r w:rsidR="00776A31" w:rsidRPr="00742352">
              <w:rPr>
                <w:b/>
                <w:i/>
              </w:rPr>
              <w:t>%</w:t>
            </w:r>
            <w:r w:rsidR="00494D2B" w:rsidRPr="00742352">
              <w:rPr>
                <w:bCs/>
              </w:rPr>
              <w:t>.</w:t>
            </w:r>
          </w:p>
        </w:tc>
      </w:tr>
      <w:tr w:rsidR="00CB59F3" w:rsidRPr="00742352" w14:paraId="3C424429" w14:textId="77777777" w:rsidTr="00860EFA">
        <w:trPr>
          <w:trHeight w:val="1327"/>
          <w:jc w:val="center"/>
        </w:trPr>
        <w:tc>
          <w:tcPr>
            <w:tcW w:w="2625" w:type="dxa"/>
          </w:tcPr>
          <w:p w14:paraId="3C424422" w14:textId="77777777" w:rsidR="00AF05EB" w:rsidRPr="00742352"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3" w:name="_Toc442272337"/>
            <w:bookmarkStart w:id="84" w:name="_Toc442280198"/>
            <w:bookmarkStart w:id="85" w:name="_Toc442280591"/>
            <w:bookmarkStart w:id="86" w:name="_Toc442280720"/>
            <w:bookmarkStart w:id="87" w:name="_Toc444789275"/>
            <w:bookmarkStart w:id="88" w:name="_Toc447549600"/>
            <w:bookmarkStart w:id="89" w:name="_Toc524085973"/>
            <w:r w:rsidRPr="00742352">
              <w:rPr>
                <w:rFonts w:ascii="Times New Roman" w:hAnsi="Times New Roman"/>
              </w:rPr>
              <w:t>Taxes and Duties</w:t>
            </w:r>
            <w:bookmarkEnd w:id="83"/>
            <w:bookmarkEnd w:id="84"/>
            <w:bookmarkEnd w:id="85"/>
            <w:bookmarkEnd w:id="86"/>
            <w:bookmarkEnd w:id="87"/>
            <w:bookmarkEnd w:id="88"/>
            <w:bookmarkEnd w:id="89"/>
          </w:p>
        </w:tc>
        <w:tc>
          <w:tcPr>
            <w:tcW w:w="6931" w:type="dxa"/>
            <w:gridSpan w:val="3"/>
          </w:tcPr>
          <w:p w14:paraId="3C424423" w14:textId="1849B7EA" w:rsidR="00AE4409" w:rsidRPr="00742352" w:rsidRDefault="00AE4409" w:rsidP="005D77B5">
            <w:pPr>
              <w:pStyle w:val="GCC"/>
              <w:numPr>
                <w:ilvl w:val="1"/>
                <w:numId w:val="45"/>
              </w:numPr>
              <w:spacing w:before="0" w:after="200"/>
              <w:jc w:val="both"/>
              <w:outlineLvl w:val="1"/>
              <w:rPr>
                <w:lang w:val="en-US"/>
              </w:rPr>
            </w:pPr>
            <w:bookmarkStart w:id="90" w:name="_Toc421026198"/>
            <w:bookmarkStart w:id="91" w:name="_Toc428437654"/>
            <w:bookmarkStart w:id="92" w:name="_Toc428443487"/>
            <w:bookmarkStart w:id="93" w:name="_Toc434935981"/>
            <w:bookmarkStart w:id="94" w:name="_Toc442272338"/>
            <w:bookmarkStart w:id="95" w:name="_Toc442273095"/>
            <w:bookmarkStart w:id="96" w:name="_Toc444844644"/>
            <w:bookmarkStart w:id="97" w:name="_Toc444851828"/>
            <w:bookmarkStart w:id="98" w:name="_Toc447549601"/>
            <w:r w:rsidRPr="00742352">
              <w:rPr>
                <w:lang w:val="en-US"/>
              </w:rPr>
              <w:t xml:space="preserve">Except as may be exempted pursuant to the </w:t>
            </w:r>
            <w:r w:rsidR="00046C14" w:rsidRPr="00742352">
              <w:rPr>
                <w:lang w:val="en-US"/>
              </w:rPr>
              <w:t xml:space="preserve">Threshold Program Grant </w:t>
            </w:r>
            <w:r w:rsidR="00776A31" w:rsidRPr="00742352">
              <w:rPr>
                <w:lang w:val="en-US"/>
              </w:rPr>
              <w:t>Agreement or</w:t>
            </w:r>
            <w:r w:rsidRPr="00742352">
              <w:rPr>
                <w:lang w:val="en-US"/>
              </w:rPr>
              <w:t xml:space="preserve"> another agreement related to the </w:t>
            </w:r>
            <w:r w:rsidR="00046C14" w:rsidRPr="00742352">
              <w:rPr>
                <w:lang w:val="en-US"/>
              </w:rPr>
              <w:t xml:space="preserve">Threshold Program Grant </w:t>
            </w:r>
            <w:r w:rsidR="00776A31" w:rsidRPr="00742352">
              <w:rPr>
                <w:lang w:val="en-US"/>
              </w:rPr>
              <w:t>Agreement,</w:t>
            </w:r>
            <w:r w:rsidRPr="00742352">
              <w:rPr>
                <w:lang w:val="en-US"/>
              </w:rPr>
              <w:t xml:space="preserve"> available in English at </w:t>
            </w:r>
            <w:hyperlink r:id="rId21" w:history="1">
              <w:r w:rsidR="008C4B26" w:rsidRPr="00742352">
                <w:rPr>
                  <w:rStyle w:val="Hyperlink"/>
                  <w:b/>
                  <w:lang w:val="en-US"/>
                </w:rPr>
                <w:t>https://millenniumkosovo.org</w:t>
              </w:r>
            </w:hyperlink>
            <w:r w:rsidR="008C4B26" w:rsidRPr="00742352">
              <w:rPr>
                <w:b/>
                <w:lang w:val="en-US"/>
              </w:rPr>
              <w:t xml:space="preserve"> </w:t>
            </w:r>
            <w:r w:rsidRPr="00742352">
              <w:rPr>
                <w:lang w:val="en-US"/>
              </w:rPr>
              <w:t>, the Consultant, may be subject to certain Taxes</w:t>
            </w:r>
            <w:r w:rsidR="002F12B2" w:rsidRPr="00742352">
              <w:rPr>
                <w:lang w:val="en-US"/>
              </w:rPr>
              <w:t xml:space="preserve"> as defined in the </w:t>
            </w:r>
            <w:r w:rsidR="00046C14" w:rsidRPr="00742352">
              <w:rPr>
                <w:lang w:val="en-US"/>
              </w:rPr>
              <w:t xml:space="preserve">Threshold Program Grant </w:t>
            </w:r>
            <w:r w:rsidR="00776A31" w:rsidRPr="00742352">
              <w:rPr>
                <w:lang w:val="en-US"/>
              </w:rPr>
              <w:t>Agreement on</w:t>
            </w:r>
            <w:r w:rsidRPr="00742352">
              <w:rPr>
                <w:lang w:val="en-US"/>
              </w:rPr>
              <w:t xml:space="preserve"> amounts payable by the </w:t>
            </w:r>
            <w:r w:rsidR="00046C14" w:rsidRPr="00742352">
              <w:rPr>
                <w:lang w:val="en-US"/>
              </w:rPr>
              <w:t>MFK</w:t>
            </w:r>
            <w:r w:rsidRPr="00742352">
              <w:rPr>
                <w:lang w:val="en-US"/>
              </w:rPr>
              <w:t xml:space="preserve"> under this Contract in accordance with Applicable Law (now or hereinafter in effect). </w:t>
            </w:r>
            <w:r w:rsidR="00012CC9" w:rsidRPr="00742352">
              <w:rPr>
                <w:lang w:val="en-US"/>
              </w:rPr>
              <w:t>The Consultant</w:t>
            </w:r>
            <w:r w:rsidRPr="00742352">
              <w:rPr>
                <w:lang w:val="en-US"/>
              </w:rPr>
              <w:t xml:space="preserve"> shall pay all Taxes levied under Applicable Law. In no event shall the </w:t>
            </w:r>
            <w:r w:rsidR="00046C14" w:rsidRPr="00742352">
              <w:rPr>
                <w:lang w:val="en-US"/>
              </w:rPr>
              <w:t>MFK</w:t>
            </w:r>
            <w:r w:rsidRPr="00742352">
              <w:rPr>
                <w:lang w:val="en-US"/>
              </w:rPr>
              <w:t xml:space="preserve"> be responsible for the payment or reimbursement of any Taxes. In the event that any Taxes are imposed on the Consultant, the </w:t>
            </w:r>
            <w:r w:rsidR="002F12B2" w:rsidRPr="00742352">
              <w:rPr>
                <w:lang w:val="en-US"/>
              </w:rPr>
              <w:t>c</w:t>
            </w:r>
            <w:r w:rsidRPr="00742352">
              <w:rPr>
                <w:lang w:val="en-US"/>
              </w:rPr>
              <w:t xml:space="preserve">ontract </w:t>
            </w:r>
            <w:r w:rsidR="002F12B2" w:rsidRPr="00742352">
              <w:rPr>
                <w:lang w:val="en-US"/>
              </w:rPr>
              <w:t>p</w:t>
            </w:r>
            <w:r w:rsidRPr="00742352">
              <w:rPr>
                <w:lang w:val="en-US"/>
              </w:rPr>
              <w:t>rice shall not be adjusted to account for such Taxes.</w:t>
            </w:r>
            <w:bookmarkEnd w:id="90"/>
            <w:bookmarkEnd w:id="91"/>
            <w:bookmarkEnd w:id="92"/>
            <w:bookmarkEnd w:id="93"/>
            <w:bookmarkEnd w:id="94"/>
            <w:bookmarkEnd w:id="95"/>
            <w:bookmarkEnd w:id="96"/>
            <w:bookmarkEnd w:id="97"/>
            <w:bookmarkEnd w:id="98"/>
          </w:p>
          <w:p w14:paraId="3C424424" w14:textId="1E415748" w:rsidR="00AE4409" w:rsidRPr="00742352" w:rsidRDefault="00012CC9" w:rsidP="005D77B5">
            <w:pPr>
              <w:pStyle w:val="GCC"/>
              <w:numPr>
                <w:ilvl w:val="1"/>
                <w:numId w:val="45"/>
              </w:numPr>
              <w:spacing w:before="0" w:after="200"/>
              <w:jc w:val="both"/>
              <w:outlineLvl w:val="1"/>
              <w:rPr>
                <w:lang w:val="en-US"/>
              </w:rPr>
            </w:pPr>
            <w:bookmarkStart w:id="99" w:name="_Toc421026199"/>
            <w:bookmarkStart w:id="100" w:name="_Toc428437655"/>
            <w:bookmarkStart w:id="101" w:name="_Toc428443488"/>
            <w:bookmarkStart w:id="102" w:name="_Toc434935982"/>
            <w:bookmarkStart w:id="103" w:name="_Toc442272339"/>
            <w:bookmarkStart w:id="104" w:name="_Toc442273096"/>
            <w:bookmarkStart w:id="105" w:name="_Toc444844645"/>
            <w:bookmarkStart w:id="106" w:name="_Toc444851829"/>
            <w:bookmarkStart w:id="107" w:name="_Toc447549602"/>
            <w:r w:rsidRPr="00742352">
              <w:rPr>
                <w:lang w:val="en-US"/>
              </w:rPr>
              <w:t>The Consultant</w:t>
            </w:r>
            <w:r w:rsidR="00AE4409" w:rsidRPr="00742352">
              <w:rPr>
                <w:lang w:val="en-US"/>
              </w:rPr>
              <w:t xml:space="preserve"> shall follow the usual customs procedures of the MCA Country in importing property into the MCA Country.</w:t>
            </w:r>
            <w:bookmarkEnd w:id="99"/>
            <w:bookmarkEnd w:id="100"/>
            <w:bookmarkEnd w:id="101"/>
            <w:bookmarkEnd w:id="102"/>
            <w:bookmarkEnd w:id="103"/>
            <w:bookmarkEnd w:id="104"/>
            <w:bookmarkEnd w:id="105"/>
            <w:bookmarkEnd w:id="106"/>
            <w:bookmarkEnd w:id="107"/>
          </w:p>
          <w:p w14:paraId="3C424425" w14:textId="655D1E5F" w:rsidR="00AE4409" w:rsidRPr="00742352" w:rsidRDefault="00AE4409" w:rsidP="005D77B5">
            <w:pPr>
              <w:pStyle w:val="GCC"/>
              <w:numPr>
                <w:ilvl w:val="1"/>
                <w:numId w:val="45"/>
              </w:numPr>
              <w:spacing w:before="0" w:after="200"/>
              <w:jc w:val="both"/>
              <w:outlineLvl w:val="1"/>
              <w:rPr>
                <w:lang w:val="en-US"/>
              </w:rPr>
            </w:pPr>
            <w:bookmarkStart w:id="108" w:name="_Toc421026200"/>
            <w:bookmarkStart w:id="109" w:name="_Toc428437656"/>
            <w:bookmarkStart w:id="110" w:name="_Toc428443489"/>
            <w:bookmarkStart w:id="111" w:name="_Toc434935983"/>
            <w:bookmarkStart w:id="112" w:name="_Toc442272340"/>
            <w:bookmarkStart w:id="113" w:name="_Toc442273097"/>
            <w:bookmarkStart w:id="114" w:name="_Toc444844646"/>
            <w:bookmarkStart w:id="115" w:name="_Toc444851830"/>
            <w:bookmarkStart w:id="116" w:name="_Toc447549603"/>
            <w:r w:rsidRPr="00742352">
              <w:rPr>
                <w:lang w:val="en-US"/>
              </w:rPr>
              <w:t>If the Consultant does not withdraw, but dispose of any property in the MCA Country upon which customs duties or other Taxes have been exempted, the Consultant, (</w:t>
            </w:r>
            <w:proofErr w:type="spellStart"/>
            <w:r w:rsidRPr="00742352">
              <w:rPr>
                <w:lang w:val="en-US"/>
              </w:rPr>
              <w:t>i</w:t>
            </w:r>
            <w:proofErr w:type="spellEnd"/>
            <w:r w:rsidRPr="00742352">
              <w:rPr>
                <w:lang w:val="en-US"/>
              </w:rPr>
              <w:t xml:space="preserve">) shall bear such customs duties and other Taxes in conformity with Applicable Law, or (ii) shall reimburse such customs duties and Taxes to the </w:t>
            </w:r>
            <w:r w:rsidR="00046C14" w:rsidRPr="00742352">
              <w:rPr>
                <w:lang w:val="en-US"/>
              </w:rPr>
              <w:t>MFK</w:t>
            </w:r>
            <w:r w:rsidRPr="00742352">
              <w:rPr>
                <w:lang w:val="en-US"/>
              </w:rPr>
              <w:t xml:space="preserve"> if such customs duties and Taxes were paid by the </w:t>
            </w:r>
            <w:r w:rsidR="00046C14" w:rsidRPr="00742352">
              <w:rPr>
                <w:lang w:val="en-US"/>
              </w:rPr>
              <w:t>MFK</w:t>
            </w:r>
            <w:r w:rsidRPr="00742352">
              <w:rPr>
                <w:lang w:val="en-US"/>
              </w:rPr>
              <w:t xml:space="preserve"> at the time the property in question was brought into the MCA Country.</w:t>
            </w:r>
            <w:bookmarkEnd w:id="108"/>
            <w:bookmarkEnd w:id="109"/>
            <w:bookmarkEnd w:id="110"/>
            <w:bookmarkEnd w:id="111"/>
            <w:bookmarkEnd w:id="112"/>
            <w:bookmarkEnd w:id="113"/>
            <w:bookmarkEnd w:id="114"/>
            <w:bookmarkEnd w:id="115"/>
            <w:bookmarkEnd w:id="116"/>
          </w:p>
          <w:p w14:paraId="3C424426" w14:textId="4063215E" w:rsidR="00AE4409" w:rsidRPr="00742352" w:rsidRDefault="00AE4409" w:rsidP="005D77B5">
            <w:pPr>
              <w:pStyle w:val="GCC"/>
              <w:numPr>
                <w:ilvl w:val="1"/>
                <w:numId w:val="45"/>
              </w:numPr>
              <w:spacing w:before="0" w:after="200"/>
              <w:jc w:val="both"/>
              <w:outlineLvl w:val="1"/>
              <w:rPr>
                <w:lang w:val="en-US"/>
              </w:rPr>
            </w:pPr>
            <w:bookmarkStart w:id="117" w:name="_Toc421026201"/>
            <w:bookmarkStart w:id="118" w:name="_Toc428437657"/>
            <w:bookmarkStart w:id="119" w:name="_Toc428443490"/>
            <w:bookmarkStart w:id="120" w:name="_Toc434935984"/>
            <w:bookmarkStart w:id="121" w:name="_Toc442272341"/>
            <w:bookmarkStart w:id="122" w:name="_Toc442273098"/>
            <w:bookmarkStart w:id="123" w:name="_Toc444844647"/>
            <w:bookmarkStart w:id="124" w:name="_Toc444851831"/>
            <w:bookmarkStart w:id="125" w:name="_Toc447549604"/>
            <w:r w:rsidRPr="00742352">
              <w:rPr>
                <w:lang w:val="en-US"/>
              </w:rPr>
              <w:lastRenderedPageBreak/>
              <w:t xml:space="preserve">Without prejudice to the rights of the Consultant under this clause, the Consultant, will take reasonable steps as requested by the </w:t>
            </w:r>
            <w:r w:rsidR="00046C14" w:rsidRPr="00742352">
              <w:rPr>
                <w:lang w:val="en-US"/>
              </w:rPr>
              <w:t>MFK</w:t>
            </w:r>
            <w:r w:rsidRPr="00742352">
              <w:rPr>
                <w:lang w:val="en-US"/>
              </w:rPr>
              <w:t xml:space="preserve"> or the Government with respect to the determination of the Tax status</w:t>
            </w:r>
            <w:r w:rsidR="00E066C9" w:rsidRPr="00742352">
              <w:rPr>
                <w:lang w:val="en-US"/>
              </w:rPr>
              <w:t xml:space="preserve"> described in this GCC Clause 16</w:t>
            </w:r>
            <w:r w:rsidRPr="00742352">
              <w:rPr>
                <w:lang w:val="en-US"/>
              </w:rPr>
              <w:t>.</w:t>
            </w:r>
            <w:bookmarkEnd w:id="117"/>
            <w:bookmarkEnd w:id="118"/>
            <w:bookmarkEnd w:id="119"/>
            <w:bookmarkEnd w:id="120"/>
            <w:bookmarkEnd w:id="121"/>
            <w:bookmarkEnd w:id="122"/>
            <w:bookmarkEnd w:id="123"/>
            <w:bookmarkEnd w:id="124"/>
            <w:bookmarkEnd w:id="125"/>
          </w:p>
          <w:p w14:paraId="3C424427" w14:textId="6AEBA5E6" w:rsidR="00AE4409" w:rsidRPr="00742352" w:rsidRDefault="00AE4409" w:rsidP="005D77B5">
            <w:pPr>
              <w:pStyle w:val="GCC"/>
              <w:numPr>
                <w:ilvl w:val="1"/>
                <w:numId w:val="45"/>
              </w:numPr>
              <w:spacing w:before="0" w:after="200"/>
              <w:jc w:val="both"/>
              <w:outlineLvl w:val="1"/>
              <w:rPr>
                <w:lang w:val="en-US"/>
              </w:rPr>
            </w:pPr>
            <w:bookmarkStart w:id="126" w:name="_Toc421026202"/>
            <w:bookmarkStart w:id="127" w:name="_Toc428437658"/>
            <w:bookmarkStart w:id="128" w:name="_Toc428443491"/>
            <w:bookmarkStart w:id="129" w:name="_Toc434935985"/>
            <w:bookmarkStart w:id="130" w:name="_Toc442272342"/>
            <w:bookmarkStart w:id="131" w:name="_Toc442273099"/>
            <w:bookmarkStart w:id="132" w:name="_Toc444844648"/>
            <w:bookmarkStart w:id="133" w:name="_Toc444851832"/>
            <w:bookmarkStart w:id="134" w:name="_Toc447549605"/>
            <w:r w:rsidRPr="00742352">
              <w:rPr>
                <w:lang w:val="en-US"/>
              </w:rPr>
              <w:t xml:space="preserve">If the Consultant is required to pay Taxes that are exempt under the </w:t>
            </w:r>
            <w:r w:rsidR="00046C14" w:rsidRPr="00742352">
              <w:rPr>
                <w:lang w:val="en-US"/>
              </w:rPr>
              <w:t>Threshold Program Grant Agreement</w:t>
            </w:r>
            <w:r w:rsidRPr="00742352">
              <w:rPr>
                <w:lang w:val="en-US"/>
              </w:rPr>
              <w:t xml:space="preserve"> or a related agreement, the Consultant shall promptly notify the </w:t>
            </w:r>
            <w:r w:rsidR="00046C14" w:rsidRPr="00742352">
              <w:rPr>
                <w:lang w:val="en-US"/>
              </w:rPr>
              <w:t>MFK</w:t>
            </w:r>
            <w:r w:rsidRPr="00742352">
              <w:rPr>
                <w:lang w:val="en-US"/>
              </w:rPr>
              <w:t xml:space="preserve"> (or such agent or representative designated by the </w:t>
            </w:r>
            <w:r w:rsidR="00046C14" w:rsidRPr="00742352">
              <w:rPr>
                <w:lang w:val="en-US"/>
              </w:rPr>
              <w:t>MFK</w:t>
            </w:r>
            <w:r w:rsidRPr="00742352">
              <w:rPr>
                <w:lang w:val="en-US"/>
              </w:rPr>
              <w:t xml:space="preserve">) of any Taxes paid, and the Consultant shall cooperate with, and take such actions as may be requested by the </w:t>
            </w:r>
            <w:r w:rsidR="00046C14" w:rsidRPr="00742352">
              <w:rPr>
                <w:lang w:val="en-US"/>
              </w:rPr>
              <w:t>MFK</w:t>
            </w:r>
            <w:r w:rsidRPr="00742352">
              <w:rPr>
                <w:lang w:val="en-US"/>
              </w:rPr>
              <w:t>, MCC, or either of their agents or representatives, in seeking the prompt and proper reimbursement of such Taxes.</w:t>
            </w:r>
            <w:bookmarkStart w:id="135" w:name="_Toc421026203"/>
            <w:bookmarkStart w:id="136" w:name="_Toc428437659"/>
            <w:bookmarkStart w:id="137" w:name="_Toc428443492"/>
            <w:bookmarkStart w:id="138" w:name="_Toc434935986"/>
            <w:bookmarkStart w:id="139" w:name="_Toc442272343"/>
            <w:bookmarkStart w:id="140" w:name="_Toc442273100"/>
            <w:bookmarkStart w:id="141" w:name="_Toc444844649"/>
            <w:bookmarkStart w:id="142" w:name="_Toc444851833"/>
            <w:bookmarkStart w:id="143" w:name="_Toc447549606"/>
            <w:bookmarkEnd w:id="126"/>
            <w:bookmarkEnd w:id="127"/>
            <w:bookmarkEnd w:id="128"/>
            <w:bookmarkEnd w:id="129"/>
            <w:bookmarkEnd w:id="130"/>
            <w:bookmarkEnd w:id="131"/>
            <w:bookmarkEnd w:id="132"/>
            <w:bookmarkEnd w:id="133"/>
            <w:bookmarkEnd w:id="134"/>
          </w:p>
          <w:p w14:paraId="3C424428" w14:textId="46A6759E" w:rsidR="00AF05EB" w:rsidRPr="00742352" w:rsidRDefault="00AE4409" w:rsidP="005D77B5">
            <w:pPr>
              <w:pStyle w:val="GCC"/>
              <w:numPr>
                <w:ilvl w:val="1"/>
                <w:numId w:val="45"/>
              </w:numPr>
              <w:spacing w:before="0" w:after="200"/>
              <w:jc w:val="both"/>
              <w:outlineLvl w:val="1"/>
              <w:rPr>
                <w:lang w:val="en-US"/>
              </w:rPr>
            </w:pPr>
            <w:r w:rsidRPr="00742352">
              <w:rPr>
                <w:lang w:val="en-US"/>
              </w:rPr>
              <w:t xml:space="preserve">The </w:t>
            </w:r>
            <w:r w:rsidR="00046C14" w:rsidRPr="00742352">
              <w:rPr>
                <w:lang w:val="en-US"/>
              </w:rPr>
              <w:t>MFK</w:t>
            </w:r>
            <w:r w:rsidRPr="00742352">
              <w:rPr>
                <w:lang w:val="en-US"/>
              </w:rPr>
              <w:t xml:space="preserve"> shall use reasonable efforts to ensure that the Government provides the Consultant, the exemptions from taxation applicable to </w:t>
            </w:r>
            <w:r w:rsidR="00B51D25" w:rsidRPr="00742352">
              <w:rPr>
                <w:lang w:val="en-US"/>
              </w:rPr>
              <w:t>the Consultant</w:t>
            </w:r>
            <w:r w:rsidRPr="00742352">
              <w:rPr>
                <w:lang w:val="en-US"/>
              </w:rPr>
              <w:t xml:space="preserve">, in accordance with the terms of the </w:t>
            </w:r>
            <w:r w:rsidR="00046C14" w:rsidRPr="00742352">
              <w:rPr>
                <w:lang w:val="en-US"/>
              </w:rPr>
              <w:t xml:space="preserve">Threshold Program Grant </w:t>
            </w:r>
            <w:r w:rsidR="00776A31" w:rsidRPr="00742352">
              <w:rPr>
                <w:lang w:val="en-US"/>
              </w:rPr>
              <w:t>Agreement or</w:t>
            </w:r>
            <w:r w:rsidRPr="00742352">
              <w:rPr>
                <w:lang w:val="en-US"/>
              </w:rPr>
              <w:t xml:space="preserve"> related agreements. If the </w:t>
            </w:r>
            <w:r w:rsidR="00046C14" w:rsidRPr="00742352">
              <w:rPr>
                <w:lang w:val="en-US"/>
              </w:rPr>
              <w:t>MFK</w:t>
            </w:r>
            <w:r w:rsidRPr="00742352">
              <w:rPr>
                <w:lang w:val="en-US"/>
              </w:rPr>
              <w:t xml:space="preserve"> fails to comply with its obligations under this paragraph, the Consultant shall have the right to terminate this Contract</w:t>
            </w:r>
            <w:bookmarkEnd w:id="135"/>
            <w:bookmarkEnd w:id="136"/>
            <w:bookmarkEnd w:id="137"/>
            <w:bookmarkEnd w:id="138"/>
            <w:bookmarkEnd w:id="139"/>
            <w:bookmarkEnd w:id="140"/>
            <w:bookmarkEnd w:id="141"/>
            <w:bookmarkEnd w:id="142"/>
            <w:bookmarkEnd w:id="143"/>
            <w:r w:rsidR="005C2D7B" w:rsidRPr="00742352">
              <w:rPr>
                <w:lang w:val="en-US"/>
              </w:rPr>
              <w:t xml:space="preserve">. </w:t>
            </w:r>
            <w:r w:rsidR="0069714D" w:rsidRPr="00742352">
              <w:rPr>
                <w:lang w:val="en-US"/>
              </w:rPr>
              <w:t xml:space="preserve"> </w:t>
            </w:r>
          </w:p>
        </w:tc>
      </w:tr>
      <w:tr w:rsidR="00CB59F3" w:rsidRPr="00742352" w14:paraId="3C42442E" w14:textId="77777777" w:rsidTr="006402F9">
        <w:trPr>
          <w:trHeight w:val="288"/>
          <w:jc w:val="center"/>
        </w:trPr>
        <w:tc>
          <w:tcPr>
            <w:tcW w:w="2625" w:type="dxa"/>
          </w:tcPr>
          <w:p w14:paraId="3C42442B" w14:textId="41561E53" w:rsidR="00E553B8" w:rsidRPr="00742352"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144" w:name="_Toc299534181"/>
            <w:bookmarkStart w:id="145" w:name="_Toc348011871"/>
            <w:r w:rsidRPr="00742352">
              <w:rPr>
                <w:rFonts w:ascii="Times New Roman" w:hAnsi="Times New Roman"/>
                <w:bCs/>
              </w:rPr>
              <w:lastRenderedPageBreak/>
              <w:t>Amicable Settlement</w:t>
            </w:r>
            <w:bookmarkEnd w:id="144"/>
            <w:r w:rsidRPr="00742352">
              <w:rPr>
                <w:rFonts w:ascii="Times New Roman" w:hAnsi="Times New Roman"/>
                <w:bCs/>
              </w:rPr>
              <w:t xml:space="preserve"> of </w:t>
            </w:r>
            <w:bookmarkEnd w:id="145"/>
            <w:r w:rsidR="001736CC" w:rsidRPr="00742352">
              <w:rPr>
                <w:rFonts w:ascii="Times New Roman" w:hAnsi="Times New Roman"/>
                <w:bCs/>
              </w:rPr>
              <w:t>Disputes</w:t>
            </w:r>
          </w:p>
        </w:tc>
        <w:tc>
          <w:tcPr>
            <w:tcW w:w="6931" w:type="dxa"/>
            <w:gridSpan w:val="3"/>
          </w:tcPr>
          <w:p w14:paraId="3C42442D" w14:textId="53E945B3" w:rsidR="00860EFA" w:rsidRPr="00742352" w:rsidRDefault="00860EFA" w:rsidP="005D77B5">
            <w:pPr>
              <w:spacing w:after="200"/>
              <w:ind w:left="749" w:right="-72" w:hanging="720"/>
              <w:jc w:val="both"/>
            </w:pPr>
            <w:r w:rsidRPr="00742352">
              <w:t>17.1</w:t>
            </w:r>
            <w:r w:rsidRPr="00742352">
              <w:tab/>
              <w:t>The Parties shall seek to resolve any dispute amicably by mutual consultation.</w:t>
            </w:r>
          </w:p>
        </w:tc>
      </w:tr>
      <w:tr w:rsidR="00CB59F3" w:rsidRPr="00742352" w14:paraId="3C424432" w14:textId="77777777" w:rsidTr="006402F9">
        <w:trPr>
          <w:trHeight w:val="427"/>
          <w:jc w:val="center"/>
        </w:trPr>
        <w:tc>
          <w:tcPr>
            <w:tcW w:w="2625" w:type="dxa"/>
          </w:tcPr>
          <w:p w14:paraId="3C42442F" w14:textId="77777777" w:rsidR="00860EFA" w:rsidRPr="00742352"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742352">
              <w:rPr>
                <w:rFonts w:ascii="Times New Roman" w:hAnsi="Times New Roman"/>
              </w:rPr>
              <w:t>Dispute Resolution</w:t>
            </w:r>
          </w:p>
        </w:tc>
        <w:tc>
          <w:tcPr>
            <w:tcW w:w="6931" w:type="dxa"/>
            <w:gridSpan w:val="3"/>
          </w:tcPr>
          <w:p w14:paraId="3C424430" w14:textId="104449A4" w:rsidR="00860EFA" w:rsidRPr="00742352" w:rsidRDefault="00860EFA" w:rsidP="00860EFA">
            <w:pPr>
              <w:spacing w:after="200"/>
              <w:ind w:left="747" w:right="-72" w:hanging="720"/>
              <w:jc w:val="both"/>
            </w:pPr>
            <w:r w:rsidRPr="00742352">
              <w:t>18.1.</w:t>
            </w:r>
            <w:r w:rsidRPr="00742352">
              <w:tab/>
              <w:t xml:space="preserve">Any dispute between the Parties arising under or related to this Contract that cannot be settled amicably may be referred to and determined by a sole arbitrator to be appointed by agreement between the Parties or in default of agreement by the Parties, in accordance with </w:t>
            </w:r>
            <w:r w:rsidR="00FE41B8" w:rsidRPr="00742352">
              <w:t>the auspices of the Arbitration Center at the American Chamber of Commerce in Kosovo in accordance with the Arbitration Rules of the Arbitration Center at American Chamber of Commerce</w:t>
            </w:r>
            <w:r w:rsidRPr="00742352">
              <w:t xml:space="preserve">. The arbitration shall be held in </w:t>
            </w:r>
            <w:proofErr w:type="spellStart"/>
            <w:r w:rsidR="00FE41B8" w:rsidRPr="00742352">
              <w:t>Prishtina</w:t>
            </w:r>
            <w:proofErr w:type="spellEnd"/>
            <w:r w:rsidR="00FE41B8" w:rsidRPr="00742352">
              <w:t xml:space="preserve"> </w:t>
            </w:r>
            <w:r w:rsidRPr="00742352">
              <w:t>and the language of the arbitration shall be English. The arbitral award shall be final and binding. Notwithstanding any reference to arbitration herein, the Parties shall continue to perform their respective obligations under the Contract.</w:t>
            </w:r>
          </w:p>
          <w:p w14:paraId="3C424431" w14:textId="728DCFEE" w:rsidR="00860EFA" w:rsidRPr="00742352" w:rsidRDefault="00860EFA" w:rsidP="00860EFA">
            <w:pPr>
              <w:spacing w:after="200"/>
              <w:ind w:left="747" w:right="-72" w:hanging="720"/>
              <w:jc w:val="both"/>
            </w:pPr>
            <w:r w:rsidRPr="00742352">
              <w:t>18.2</w:t>
            </w:r>
            <w:r w:rsidR="00EC7FDE" w:rsidRPr="00742352">
              <w:tab/>
            </w:r>
            <w:r w:rsidRPr="00742352">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w:t>
            </w:r>
            <w:r w:rsidRPr="00742352">
              <w:lastRenderedPageBreak/>
              <w:t>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742352" w:rsidRDefault="00EB6243" w:rsidP="0057248F">
      <w:pPr>
        <w:widowControl/>
        <w:autoSpaceDE/>
        <w:autoSpaceDN/>
        <w:adjustRightInd/>
        <w:rPr>
          <w:b/>
          <w:sz w:val="28"/>
          <w:szCs w:val="28"/>
        </w:rPr>
      </w:pPr>
      <w:bookmarkStart w:id="146" w:name="_Toc348011873"/>
      <w:r w:rsidRPr="00742352">
        <w:rPr>
          <w:b/>
          <w:sz w:val="28"/>
          <w:szCs w:val="28"/>
        </w:rPr>
        <w:lastRenderedPageBreak/>
        <w:br w:type="page"/>
      </w:r>
      <w:r w:rsidR="009A12BF" w:rsidRPr="00742352">
        <w:rPr>
          <w:b/>
          <w:sz w:val="28"/>
          <w:szCs w:val="28"/>
        </w:rPr>
        <w:lastRenderedPageBreak/>
        <w:t>Attachment 1: MCC’s Policy – Corrupt and Fraudulent Practices</w:t>
      </w:r>
      <w:bookmarkEnd w:id="146"/>
    </w:p>
    <w:p w14:paraId="3C424434" w14:textId="77777777" w:rsidR="004E7033" w:rsidRPr="00742352" w:rsidRDefault="004E7033" w:rsidP="00EB6243">
      <w:pPr>
        <w:keepNext/>
        <w:suppressAutoHyphens/>
        <w:spacing w:after="120"/>
        <w:jc w:val="both"/>
        <w:rPr>
          <w:b/>
          <w:spacing w:val="80"/>
          <w:kern w:val="28"/>
        </w:rPr>
      </w:pPr>
    </w:p>
    <w:p w14:paraId="3C424435" w14:textId="77777777" w:rsidR="004E7033" w:rsidRPr="00742352" w:rsidRDefault="004E7033" w:rsidP="00EB6243">
      <w:pPr>
        <w:keepNext/>
        <w:suppressAutoHyphens/>
        <w:spacing w:after="120"/>
        <w:jc w:val="both"/>
        <w:rPr>
          <w:b/>
        </w:rPr>
      </w:pPr>
      <w:r w:rsidRPr="00742352">
        <w:t xml:space="preserve">The MCC’s policy on preventing, detecting and remediating Fraud and Corruption may be found at the following link: </w:t>
      </w:r>
    </w:p>
    <w:p w14:paraId="3C424436" w14:textId="77777777" w:rsidR="004E7033" w:rsidRPr="00742352" w:rsidRDefault="00742352" w:rsidP="00EB6243">
      <w:pPr>
        <w:keepNext/>
        <w:suppressAutoHyphens/>
        <w:spacing w:after="120"/>
        <w:jc w:val="both"/>
      </w:pPr>
      <w:hyperlink r:id="rId22" w:history="1">
        <w:r w:rsidR="004E7033" w:rsidRPr="00742352">
          <w:rPr>
            <w:rStyle w:val="Hyperlink"/>
            <w:color w:val="auto"/>
          </w:rPr>
          <w:t>https://www.mcc.gov/resources/doc/policy-fraud-and-corruption</w:t>
        </w:r>
      </w:hyperlink>
    </w:p>
    <w:p w14:paraId="3C424437" w14:textId="77777777" w:rsidR="004E7033" w:rsidRPr="00742352" w:rsidRDefault="004E7033" w:rsidP="00EB6243">
      <w:pPr>
        <w:keepNext/>
        <w:suppressAutoHyphens/>
        <w:spacing w:after="120"/>
        <w:jc w:val="both"/>
        <w:rPr>
          <w:b/>
          <w:spacing w:val="80"/>
          <w:kern w:val="28"/>
        </w:rPr>
      </w:pPr>
    </w:p>
    <w:p w14:paraId="3C424438" w14:textId="77777777" w:rsidR="00F349B6" w:rsidRPr="00742352" w:rsidRDefault="00CE6B3D" w:rsidP="00C7278D">
      <w:pPr>
        <w:widowControl/>
        <w:autoSpaceDE/>
        <w:autoSpaceDN/>
        <w:adjustRightInd/>
        <w:rPr>
          <w:rFonts w:eastAsia="Times New Roman"/>
          <w:b/>
          <w:spacing w:val="80"/>
          <w:kern w:val="28"/>
          <w:sz w:val="36"/>
          <w:szCs w:val="36"/>
          <w:lang w:eastAsia="en-US"/>
        </w:rPr>
      </w:pPr>
      <w:r w:rsidRPr="00742352">
        <w:rPr>
          <w:b/>
          <w:spacing w:val="80"/>
          <w:kern w:val="28"/>
          <w:sz w:val="36"/>
          <w:szCs w:val="36"/>
        </w:rPr>
        <w:br w:type="page"/>
      </w:r>
      <w:bookmarkStart w:id="147" w:name="_Toc348011874"/>
    </w:p>
    <w:bookmarkEnd w:id="147"/>
    <w:p w14:paraId="3C424439" w14:textId="77777777" w:rsidR="00704CC0" w:rsidRPr="00742352" w:rsidRDefault="00704CC0" w:rsidP="00AB32BB">
      <w:pPr>
        <w:pStyle w:val="Heading1"/>
        <w:jc w:val="left"/>
        <w:rPr>
          <w:rFonts w:ascii="Times New Roman" w:hAnsi="Times New Roman"/>
          <w:sz w:val="28"/>
          <w:szCs w:val="28"/>
        </w:rPr>
      </w:pPr>
      <w:r w:rsidRPr="00742352">
        <w:rPr>
          <w:rFonts w:ascii="Times New Roman" w:hAnsi="Times New Roman"/>
          <w:sz w:val="28"/>
          <w:szCs w:val="28"/>
        </w:rPr>
        <w:lastRenderedPageBreak/>
        <w:t xml:space="preserve">Attachment </w:t>
      </w:r>
      <w:r w:rsidR="00412512" w:rsidRPr="00742352">
        <w:rPr>
          <w:rFonts w:ascii="Times New Roman" w:hAnsi="Times New Roman"/>
          <w:sz w:val="28"/>
          <w:szCs w:val="28"/>
        </w:rPr>
        <w:t>2</w:t>
      </w:r>
      <w:r w:rsidR="002B7A76" w:rsidRPr="00742352">
        <w:rPr>
          <w:rFonts w:ascii="Times New Roman" w:hAnsi="Times New Roman"/>
          <w:sz w:val="28"/>
          <w:szCs w:val="28"/>
        </w:rPr>
        <w:t xml:space="preserve">: </w:t>
      </w:r>
      <w:r w:rsidRPr="00742352">
        <w:rPr>
          <w:rFonts w:ascii="Times New Roman" w:hAnsi="Times New Roman"/>
          <w:sz w:val="28"/>
          <w:szCs w:val="28"/>
        </w:rPr>
        <w:t xml:space="preserve">MCC’s Policy </w:t>
      </w:r>
      <w:r w:rsidR="00125B07" w:rsidRPr="00742352">
        <w:rPr>
          <w:rFonts w:ascii="Times New Roman" w:hAnsi="Times New Roman"/>
          <w:sz w:val="28"/>
          <w:szCs w:val="28"/>
        </w:rPr>
        <w:t>–</w:t>
      </w:r>
      <w:r w:rsidRPr="00742352">
        <w:rPr>
          <w:rFonts w:ascii="Times New Roman" w:hAnsi="Times New Roman"/>
          <w:sz w:val="28"/>
          <w:szCs w:val="28"/>
        </w:rPr>
        <w:t xml:space="preserve"> </w:t>
      </w:r>
      <w:r w:rsidR="00125B07" w:rsidRPr="00742352">
        <w:rPr>
          <w:rFonts w:ascii="Times New Roman" w:hAnsi="Times New Roman"/>
          <w:sz w:val="28"/>
          <w:szCs w:val="28"/>
        </w:rPr>
        <w:t xml:space="preserve">Annex to </w:t>
      </w:r>
      <w:r w:rsidR="00E76DFE" w:rsidRPr="00742352">
        <w:rPr>
          <w:rFonts w:ascii="Times New Roman" w:hAnsi="Times New Roman"/>
          <w:sz w:val="28"/>
          <w:szCs w:val="28"/>
        </w:rPr>
        <w:t>General</w:t>
      </w:r>
      <w:r w:rsidRPr="00742352">
        <w:rPr>
          <w:rFonts w:ascii="Times New Roman" w:hAnsi="Times New Roman"/>
          <w:sz w:val="28"/>
          <w:szCs w:val="28"/>
        </w:rPr>
        <w:t xml:space="preserve"> </w:t>
      </w:r>
      <w:r w:rsidR="00584D21" w:rsidRPr="00742352">
        <w:rPr>
          <w:rFonts w:ascii="Times New Roman" w:hAnsi="Times New Roman"/>
          <w:sz w:val="28"/>
          <w:szCs w:val="28"/>
        </w:rPr>
        <w:t xml:space="preserve">Provisions </w:t>
      </w:r>
    </w:p>
    <w:p w14:paraId="3C42443A" w14:textId="77777777" w:rsidR="00EB6243" w:rsidRPr="00742352" w:rsidRDefault="00EB6243" w:rsidP="00EB6243"/>
    <w:p w14:paraId="3C42443B" w14:textId="77777777" w:rsidR="00EB6243" w:rsidRPr="00742352" w:rsidRDefault="00EB6243" w:rsidP="00EB6243">
      <w:r w:rsidRPr="00742352">
        <w:t xml:space="preserve">The MCC’s policy general provisions can be found at the following link: </w:t>
      </w:r>
    </w:p>
    <w:p w14:paraId="3C42443C" w14:textId="77777777" w:rsidR="00AB32BB" w:rsidRPr="00742352" w:rsidRDefault="00AB32BB" w:rsidP="00AB32BB"/>
    <w:p w14:paraId="3C42443D" w14:textId="77777777" w:rsidR="00CE6B3D" w:rsidRPr="00742352" w:rsidRDefault="00742352">
      <w:pPr>
        <w:widowControl/>
        <w:autoSpaceDE/>
        <w:autoSpaceDN/>
        <w:adjustRightInd/>
        <w:rPr>
          <w:rFonts w:eastAsia="Times New Roman"/>
          <w:b/>
          <w:spacing w:val="80"/>
          <w:kern w:val="28"/>
          <w:sz w:val="36"/>
          <w:szCs w:val="36"/>
          <w:lang w:eastAsia="en-US"/>
        </w:rPr>
      </w:pPr>
      <w:hyperlink r:id="rId23" w:history="1">
        <w:r w:rsidR="00EB6243" w:rsidRPr="00742352">
          <w:rPr>
            <w:rStyle w:val="Hyperlink"/>
            <w:color w:val="auto"/>
          </w:rPr>
          <w:t>https://www.mcc.gov/resources/doc/annex-of-general-provisions</w:t>
        </w:r>
      </w:hyperlink>
    </w:p>
    <w:p w14:paraId="3C42443E" w14:textId="77777777" w:rsidR="004E7033" w:rsidRPr="00742352" w:rsidRDefault="004E7033">
      <w:pPr>
        <w:widowControl/>
        <w:autoSpaceDE/>
        <w:autoSpaceDN/>
        <w:adjustRightInd/>
        <w:rPr>
          <w:b/>
        </w:rPr>
      </w:pPr>
    </w:p>
    <w:p w14:paraId="3C42443F" w14:textId="77777777" w:rsidR="00EB6243" w:rsidRPr="00742352" w:rsidRDefault="00EB6243">
      <w:pPr>
        <w:widowControl/>
        <w:autoSpaceDE/>
        <w:autoSpaceDN/>
        <w:adjustRightInd/>
        <w:rPr>
          <w:b/>
        </w:rPr>
      </w:pPr>
      <w:r w:rsidRPr="00742352">
        <w:rPr>
          <w:b/>
        </w:rPr>
        <w:br w:type="page"/>
      </w:r>
    </w:p>
    <w:p w14:paraId="3C424440" w14:textId="77777777" w:rsidR="00CE6B3D" w:rsidRPr="00742352" w:rsidRDefault="00CE6B3D" w:rsidP="00CE6B3D">
      <w:pPr>
        <w:spacing w:after="240"/>
        <w:ind w:right="-72"/>
        <w:jc w:val="center"/>
        <w:rPr>
          <w:b/>
        </w:rPr>
      </w:pPr>
      <w:r w:rsidRPr="00742352">
        <w:rPr>
          <w:b/>
        </w:rPr>
        <w:lastRenderedPageBreak/>
        <w:t>APPENDICES</w:t>
      </w:r>
    </w:p>
    <w:p w14:paraId="3C424441" w14:textId="77777777" w:rsidR="00CE6B3D" w:rsidRPr="00742352" w:rsidRDefault="00CE6B3D" w:rsidP="005D77B5">
      <w:pPr>
        <w:pStyle w:val="A1-Heading2"/>
        <w:tabs>
          <w:tab w:val="clear" w:pos="360"/>
        </w:tabs>
        <w:ind w:left="0" w:firstLine="0"/>
        <w:rPr>
          <w:lang w:val="en-US"/>
        </w:rPr>
      </w:pPr>
      <w:bookmarkStart w:id="148" w:name="_Toc299534186"/>
      <w:bookmarkStart w:id="149" w:name="_Toc348011875"/>
      <w:r w:rsidRPr="00742352">
        <w:rPr>
          <w:lang w:val="en-US"/>
        </w:rPr>
        <w:t xml:space="preserve">Appendix A – </w:t>
      </w:r>
      <w:r w:rsidR="003C6ED8" w:rsidRPr="00742352">
        <w:rPr>
          <w:lang w:val="en-US"/>
        </w:rPr>
        <w:t>Description of services</w:t>
      </w:r>
      <w:bookmarkEnd w:id="148"/>
      <w:r w:rsidRPr="00742352">
        <w:rPr>
          <w:lang w:val="en-US"/>
        </w:rPr>
        <w:t xml:space="preserve"> and Reporting Requirements</w:t>
      </w:r>
      <w:bookmarkEnd w:id="149"/>
    </w:p>
    <w:p w14:paraId="3C424442" w14:textId="77777777" w:rsidR="0077357F" w:rsidRPr="00742352" w:rsidRDefault="0077357F">
      <w:pPr>
        <w:widowControl/>
        <w:autoSpaceDE/>
        <w:autoSpaceDN/>
        <w:adjustRightInd/>
        <w:rPr>
          <w:rFonts w:eastAsia="Times New Roman"/>
          <w:b/>
          <w:spacing w:val="80"/>
          <w:kern w:val="28"/>
          <w:sz w:val="36"/>
          <w:szCs w:val="36"/>
          <w:lang w:eastAsia="en-US"/>
        </w:rPr>
      </w:pPr>
    </w:p>
    <w:p w14:paraId="3C424443" w14:textId="77777777" w:rsidR="00B13C69" w:rsidRPr="00742352" w:rsidRDefault="00B13C69">
      <w:pPr>
        <w:widowControl/>
        <w:autoSpaceDE/>
        <w:autoSpaceDN/>
        <w:adjustRightInd/>
        <w:rPr>
          <w:rFonts w:eastAsia="Times New Roman"/>
          <w:b/>
          <w:bCs/>
          <w:smallCaps/>
          <w:lang w:eastAsia="en-US"/>
        </w:rPr>
      </w:pPr>
      <w:bookmarkStart w:id="150" w:name="_Toc299534187"/>
      <w:bookmarkStart w:id="151" w:name="_Toc348011876"/>
      <w:r w:rsidRPr="00742352">
        <w:br w:type="page"/>
      </w:r>
    </w:p>
    <w:p w14:paraId="3C424444" w14:textId="77777777" w:rsidR="009A12BF" w:rsidRPr="00742352" w:rsidRDefault="00CE6B3D" w:rsidP="005D77B5">
      <w:pPr>
        <w:pStyle w:val="A1-Heading2"/>
        <w:tabs>
          <w:tab w:val="clear" w:pos="360"/>
        </w:tabs>
        <w:ind w:left="0" w:firstLine="0"/>
        <w:rPr>
          <w:lang w:val="en-US"/>
        </w:rPr>
      </w:pPr>
      <w:r w:rsidRPr="00742352">
        <w:rPr>
          <w:lang w:val="en-US"/>
        </w:rPr>
        <w:lastRenderedPageBreak/>
        <w:t xml:space="preserve">Appendix B - </w:t>
      </w:r>
      <w:bookmarkEnd w:id="150"/>
      <w:r w:rsidR="00776EB3" w:rsidRPr="00742352">
        <w:rPr>
          <w:lang w:val="en-US"/>
        </w:rPr>
        <w:t>Consultant</w:t>
      </w:r>
      <w:r w:rsidR="00F75482" w:rsidRPr="00742352">
        <w:rPr>
          <w:lang w:val="en-US"/>
        </w:rPr>
        <w:t xml:space="preserve"> </w:t>
      </w:r>
      <w:r w:rsidRPr="00742352">
        <w:rPr>
          <w:lang w:val="en-US"/>
        </w:rPr>
        <w:t>CV</w:t>
      </w:r>
      <w:bookmarkEnd w:id="151"/>
    </w:p>
    <w:p w14:paraId="3C424445" w14:textId="77777777" w:rsidR="00CE6B3D" w:rsidRPr="00742352" w:rsidRDefault="00CE6B3D" w:rsidP="00CE6B3D">
      <w:pPr>
        <w:pStyle w:val="A1-Heading2"/>
        <w:ind w:left="360" w:firstLine="0"/>
        <w:rPr>
          <w:lang w:val="en-US"/>
        </w:rPr>
      </w:pPr>
    </w:p>
    <w:p w14:paraId="3C424446" w14:textId="77777777" w:rsidR="003972ED" w:rsidRPr="00742352" w:rsidRDefault="00CE6B3D" w:rsidP="00040271">
      <w:pPr>
        <w:widowControl/>
        <w:autoSpaceDE/>
        <w:autoSpaceDN/>
        <w:adjustRightInd/>
        <w:rPr>
          <w:rFonts w:eastAsia="Times New Roman"/>
          <w:b/>
          <w:bCs/>
          <w:smallCaps/>
          <w:lang w:eastAsia="en-US"/>
        </w:rPr>
      </w:pPr>
      <w:r w:rsidRPr="00742352">
        <w:br w:type="page"/>
      </w:r>
    </w:p>
    <w:p w14:paraId="3C424449" w14:textId="7B0AFFA5" w:rsidR="008C4B26" w:rsidRPr="00742352" w:rsidRDefault="003972ED" w:rsidP="005D77B5">
      <w:pPr>
        <w:pStyle w:val="A1-Heading2"/>
        <w:tabs>
          <w:tab w:val="clear" w:pos="360"/>
        </w:tabs>
        <w:ind w:left="0" w:firstLine="0"/>
        <w:rPr>
          <w:lang w:val="en-US"/>
        </w:rPr>
      </w:pPr>
      <w:r w:rsidRPr="00742352">
        <w:rPr>
          <w:lang w:val="en-US"/>
        </w:rPr>
        <w:lastRenderedPageBreak/>
        <w:t xml:space="preserve">Appendix </w:t>
      </w:r>
      <w:r w:rsidR="00040271" w:rsidRPr="00742352">
        <w:rPr>
          <w:lang w:val="en-US"/>
        </w:rPr>
        <w:t>C</w:t>
      </w:r>
      <w:r w:rsidRPr="00742352">
        <w:rPr>
          <w:lang w:val="en-US"/>
        </w:rPr>
        <w:t xml:space="preserve"> – </w:t>
      </w:r>
      <w:r w:rsidR="00FE4A75" w:rsidRPr="00742352">
        <w:rPr>
          <w:lang w:val="en-US"/>
        </w:rPr>
        <w:t>Con</w:t>
      </w:r>
      <w:r w:rsidR="00E4780A" w:rsidRPr="00742352">
        <w:rPr>
          <w:lang w:val="en-US"/>
        </w:rPr>
        <w:t xml:space="preserve">sultant </w:t>
      </w:r>
      <w:r w:rsidRPr="00742352">
        <w:rPr>
          <w:lang w:val="en-US"/>
        </w:rPr>
        <w:t>Bank Details</w:t>
      </w:r>
    </w:p>
    <w:p w14:paraId="6FFE6921" w14:textId="77777777" w:rsidR="008C4B26" w:rsidRPr="00742352" w:rsidRDefault="008C4B26">
      <w:pPr>
        <w:widowControl/>
        <w:autoSpaceDE/>
        <w:autoSpaceDN/>
        <w:adjustRightInd/>
        <w:rPr>
          <w:rFonts w:eastAsia="Times New Roman"/>
          <w:b/>
          <w:bCs/>
          <w:smallCaps/>
          <w:lang w:eastAsia="en-US"/>
        </w:rPr>
      </w:pPr>
      <w:r w:rsidRPr="00742352">
        <w:br w:type="page"/>
      </w:r>
    </w:p>
    <w:p w14:paraId="0E141180" w14:textId="77777777" w:rsidR="008C4B26" w:rsidRPr="00742352" w:rsidRDefault="008C4B26" w:rsidP="008C4B26">
      <w:pPr>
        <w:pStyle w:val="A1-Heading2"/>
        <w:tabs>
          <w:tab w:val="clear" w:pos="360"/>
        </w:tabs>
        <w:ind w:left="0" w:firstLine="0"/>
        <w:rPr>
          <w:lang w:val="en-US"/>
        </w:rPr>
      </w:pPr>
      <w:r w:rsidRPr="00742352">
        <w:rPr>
          <w:lang w:val="en-US"/>
        </w:rPr>
        <w:lastRenderedPageBreak/>
        <w:t xml:space="preserve">Appendix D – Negotiated Staffing Schedule (If necessary) </w:t>
      </w:r>
    </w:p>
    <w:p w14:paraId="32F00E61" w14:textId="77777777" w:rsidR="008C4B26" w:rsidRPr="00742352" w:rsidRDefault="008C4B26" w:rsidP="008C4B26">
      <w:pPr>
        <w:pStyle w:val="A1-Heading2"/>
        <w:ind w:left="360" w:firstLine="0"/>
        <w:rPr>
          <w:lang w:val="en-US"/>
        </w:rPr>
      </w:pPr>
    </w:p>
    <w:p w14:paraId="3E645F87" w14:textId="77777777" w:rsidR="008C4B26" w:rsidRPr="00742352" w:rsidRDefault="008C4B26" w:rsidP="008C4B26">
      <w:pPr>
        <w:pStyle w:val="A1-Heading2"/>
        <w:ind w:left="0" w:firstLine="0"/>
        <w:jc w:val="left"/>
        <w:rPr>
          <w:lang w:val="en-US"/>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8C4B26" w:rsidRPr="00742352" w14:paraId="563C54DC" w14:textId="77777777" w:rsidTr="00712121">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2BB1920A" w14:textId="77777777" w:rsidR="008C4B26" w:rsidRPr="00742352" w:rsidRDefault="008C4B26" w:rsidP="00712121">
            <w:r w:rsidRPr="00742352">
              <w:t>Consultant Input (in the form of a bar chart)</w:t>
            </w:r>
          </w:p>
        </w:tc>
      </w:tr>
      <w:tr w:rsidR="008C4B26" w:rsidRPr="00742352" w14:paraId="42484E4C" w14:textId="77777777" w:rsidTr="00712121">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639063D8" w14:textId="4829ED5E" w:rsidR="008C4B26" w:rsidRPr="00742352" w:rsidRDefault="008C4B26" w:rsidP="00712121">
            <w:r w:rsidRPr="00742352">
              <w:t>Days</w:t>
            </w:r>
          </w:p>
        </w:tc>
        <w:tc>
          <w:tcPr>
            <w:tcW w:w="540" w:type="dxa"/>
            <w:tcBorders>
              <w:top w:val="single" w:sz="6" w:space="0" w:color="auto"/>
              <w:left w:val="single" w:sz="4" w:space="0" w:color="auto"/>
              <w:bottom w:val="single" w:sz="12" w:space="0" w:color="auto"/>
              <w:right w:val="single" w:sz="6" w:space="0" w:color="auto"/>
            </w:tcBorders>
            <w:vAlign w:val="center"/>
          </w:tcPr>
          <w:p w14:paraId="35535333" w14:textId="77777777" w:rsidR="008C4B26" w:rsidRPr="00742352" w:rsidRDefault="008C4B26" w:rsidP="00712121">
            <w:r w:rsidRPr="00742352">
              <w:t>1</w:t>
            </w:r>
          </w:p>
        </w:tc>
        <w:tc>
          <w:tcPr>
            <w:tcW w:w="534" w:type="dxa"/>
            <w:tcBorders>
              <w:top w:val="single" w:sz="6" w:space="0" w:color="auto"/>
              <w:left w:val="nil"/>
              <w:bottom w:val="single" w:sz="12" w:space="0" w:color="auto"/>
              <w:right w:val="nil"/>
            </w:tcBorders>
            <w:vAlign w:val="center"/>
          </w:tcPr>
          <w:p w14:paraId="58AB9D6C" w14:textId="77777777" w:rsidR="008C4B26" w:rsidRPr="00742352" w:rsidRDefault="008C4B26" w:rsidP="00712121">
            <w:r w:rsidRPr="00742352">
              <w:t>2</w:t>
            </w:r>
          </w:p>
        </w:tc>
        <w:tc>
          <w:tcPr>
            <w:tcW w:w="620" w:type="dxa"/>
            <w:tcBorders>
              <w:top w:val="single" w:sz="6" w:space="0" w:color="auto"/>
              <w:left w:val="single" w:sz="6" w:space="0" w:color="auto"/>
              <w:bottom w:val="single" w:sz="12" w:space="0" w:color="auto"/>
              <w:right w:val="single" w:sz="6" w:space="0" w:color="auto"/>
            </w:tcBorders>
            <w:vAlign w:val="center"/>
          </w:tcPr>
          <w:p w14:paraId="4AC32687" w14:textId="77777777" w:rsidR="008C4B26" w:rsidRPr="00742352" w:rsidRDefault="008C4B26" w:rsidP="00712121">
            <w:r w:rsidRPr="00742352">
              <w:t>3</w:t>
            </w:r>
          </w:p>
        </w:tc>
        <w:tc>
          <w:tcPr>
            <w:tcW w:w="620" w:type="dxa"/>
            <w:tcBorders>
              <w:top w:val="single" w:sz="6" w:space="0" w:color="auto"/>
              <w:left w:val="nil"/>
              <w:bottom w:val="single" w:sz="12" w:space="0" w:color="auto"/>
              <w:right w:val="nil"/>
            </w:tcBorders>
            <w:vAlign w:val="center"/>
          </w:tcPr>
          <w:p w14:paraId="3BA9F145" w14:textId="77777777" w:rsidR="008C4B26" w:rsidRPr="00742352" w:rsidRDefault="008C4B26" w:rsidP="00712121">
            <w:r w:rsidRPr="00742352">
              <w:t>4</w:t>
            </w:r>
          </w:p>
        </w:tc>
        <w:tc>
          <w:tcPr>
            <w:tcW w:w="620" w:type="dxa"/>
            <w:tcBorders>
              <w:top w:val="single" w:sz="6" w:space="0" w:color="auto"/>
              <w:left w:val="single" w:sz="6" w:space="0" w:color="auto"/>
              <w:bottom w:val="single" w:sz="12" w:space="0" w:color="auto"/>
              <w:right w:val="single" w:sz="6" w:space="0" w:color="auto"/>
            </w:tcBorders>
            <w:vAlign w:val="center"/>
          </w:tcPr>
          <w:p w14:paraId="0199B0F2" w14:textId="77777777" w:rsidR="008C4B26" w:rsidRPr="00742352" w:rsidRDefault="008C4B26" w:rsidP="00712121">
            <w:r w:rsidRPr="00742352">
              <w:t>5</w:t>
            </w:r>
          </w:p>
        </w:tc>
        <w:tc>
          <w:tcPr>
            <w:tcW w:w="620" w:type="dxa"/>
            <w:tcBorders>
              <w:top w:val="single" w:sz="6" w:space="0" w:color="auto"/>
              <w:left w:val="nil"/>
              <w:bottom w:val="single" w:sz="12" w:space="0" w:color="auto"/>
              <w:right w:val="nil"/>
            </w:tcBorders>
            <w:vAlign w:val="center"/>
          </w:tcPr>
          <w:p w14:paraId="0025F555" w14:textId="77777777" w:rsidR="008C4B26" w:rsidRPr="00742352" w:rsidRDefault="008C4B26" w:rsidP="00712121">
            <w:r w:rsidRPr="00742352">
              <w:t>6</w:t>
            </w:r>
          </w:p>
        </w:tc>
        <w:tc>
          <w:tcPr>
            <w:tcW w:w="897" w:type="dxa"/>
            <w:tcBorders>
              <w:top w:val="single" w:sz="6" w:space="0" w:color="auto"/>
              <w:left w:val="single" w:sz="6" w:space="0" w:color="auto"/>
              <w:bottom w:val="single" w:sz="12" w:space="0" w:color="auto"/>
              <w:right w:val="single" w:sz="6" w:space="0" w:color="auto"/>
            </w:tcBorders>
            <w:vAlign w:val="center"/>
          </w:tcPr>
          <w:p w14:paraId="4B4160F2" w14:textId="77777777" w:rsidR="008C4B26" w:rsidRPr="00742352" w:rsidRDefault="008C4B26" w:rsidP="00712121">
            <w:r w:rsidRPr="00742352">
              <w:t>Etc.</w:t>
            </w:r>
          </w:p>
        </w:tc>
        <w:tc>
          <w:tcPr>
            <w:tcW w:w="1268" w:type="dxa"/>
            <w:tcBorders>
              <w:top w:val="single" w:sz="6" w:space="0" w:color="auto"/>
              <w:left w:val="single" w:sz="6" w:space="0" w:color="auto"/>
              <w:bottom w:val="single" w:sz="4" w:space="0" w:color="auto"/>
              <w:right w:val="single" w:sz="6" w:space="0" w:color="auto"/>
            </w:tcBorders>
            <w:vAlign w:val="center"/>
          </w:tcPr>
          <w:p w14:paraId="2631098E" w14:textId="77777777" w:rsidR="008C4B26" w:rsidRPr="00742352" w:rsidRDefault="008C4B26" w:rsidP="00712121">
            <w:pPr>
              <w:jc w:val="center"/>
              <w:rPr>
                <w:b/>
                <w:bCs/>
                <w:sz w:val="28"/>
                <w:szCs w:val="28"/>
              </w:rPr>
            </w:pPr>
            <w:r w:rsidRPr="00742352">
              <w:rPr>
                <w:b/>
                <w:bCs/>
                <w:sz w:val="28"/>
                <w:szCs w:val="28"/>
              </w:rPr>
              <w:t>Total</w:t>
            </w:r>
          </w:p>
        </w:tc>
      </w:tr>
      <w:tr w:rsidR="008C4B26" w:rsidRPr="00742352" w14:paraId="7DC07D7C" w14:textId="77777777" w:rsidTr="00712121">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6AF09EE9" w14:textId="77777777" w:rsidR="008C4B26" w:rsidRPr="00742352" w:rsidRDefault="008C4B26" w:rsidP="00712121">
            <w:r w:rsidRPr="00742352">
              <w:t>[Home]</w:t>
            </w:r>
          </w:p>
        </w:tc>
        <w:tc>
          <w:tcPr>
            <w:tcW w:w="540" w:type="dxa"/>
            <w:tcBorders>
              <w:top w:val="single" w:sz="6" w:space="0" w:color="auto"/>
              <w:left w:val="single" w:sz="6" w:space="0" w:color="auto"/>
              <w:bottom w:val="single" w:sz="6" w:space="0" w:color="auto"/>
              <w:right w:val="single" w:sz="6" w:space="0" w:color="auto"/>
            </w:tcBorders>
          </w:tcPr>
          <w:p w14:paraId="2C0D40AA" w14:textId="77777777" w:rsidR="008C4B26" w:rsidRPr="00742352" w:rsidRDefault="008C4B26" w:rsidP="00712121"/>
        </w:tc>
        <w:tc>
          <w:tcPr>
            <w:tcW w:w="534" w:type="dxa"/>
            <w:tcBorders>
              <w:top w:val="single" w:sz="6" w:space="0" w:color="auto"/>
              <w:left w:val="single" w:sz="6" w:space="0" w:color="auto"/>
              <w:bottom w:val="single" w:sz="6" w:space="0" w:color="auto"/>
              <w:right w:val="single" w:sz="6" w:space="0" w:color="auto"/>
            </w:tcBorders>
          </w:tcPr>
          <w:p w14:paraId="13768284" w14:textId="77777777" w:rsidR="008C4B26" w:rsidRPr="00742352" w:rsidRDefault="008C4B26" w:rsidP="00712121"/>
        </w:tc>
        <w:tc>
          <w:tcPr>
            <w:tcW w:w="620" w:type="dxa"/>
            <w:tcBorders>
              <w:top w:val="single" w:sz="6" w:space="0" w:color="auto"/>
              <w:left w:val="single" w:sz="6" w:space="0" w:color="auto"/>
              <w:bottom w:val="single" w:sz="6" w:space="0" w:color="auto"/>
              <w:right w:val="single" w:sz="6" w:space="0" w:color="auto"/>
            </w:tcBorders>
          </w:tcPr>
          <w:p w14:paraId="4479C3BD" w14:textId="77777777" w:rsidR="008C4B26" w:rsidRPr="00742352" w:rsidRDefault="008C4B26" w:rsidP="00712121"/>
        </w:tc>
        <w:tc>
          <w:tcPr>
            <w:tcW w:w="620" w:type="dxa"/>
            <w:tcBorders>
              <w:top w:val="single" w:sz="6" w:space="0" w:color="auto"/>
              <w:left w:val="single" w:sz="6" w:space="0" w:color="auto"/>
              <w:bottom w:val="single" w:sz="6" w:space="0" w:color="auto"/>
              <w:right w:val="single" w:sz="6" w:space="0" w:color="auto"/>
            </w:tcBorders>
          </w:tcPr>
          <w:p w14:paraId="0E5715EF" w14:textId="77777777" w:rsidR="008C4B26" w:rsidRPr="00742352" w:rsidRDefault="008C4B26" w:rsidP="00712121"/>
        </w:tc>
        <w:tc>
          <w:tcPr>
            <w:tcW w:w="620" w:type="dxa"/>
            <w:tcBorders>
              <w:top w:val="single" w:sz="6" w:space="0" w:color="auto"/>
              <w:left w:val="single" w:sz="6" w:space="0" w:color="auto"/>
              <w:bottom w:val="single" w:sz="6" w:space="0" w:color="auto"/>
              <w:right w:val="single" w:sz="6" w:space="0" w:color="auto"/>
            </w:tcBorders>
          </w:tcPr>
          <w:p w14:paraId="3DF1375C" w14:textId="77777777" w:rsidR="008C4B26" w:rsidRPr="00742352" w:rsidRDefault="008C4B26" w:rsidP="00712121"/>
        </w:tc>
        <w:tc>
          <w:tcPr>
            <w:tcW w:w="620" w:type="dxa"/>
            <w:tcBorders>
              <w:top w:val="single" w:sz="6" w:space="0" w:color="auto"/>
              <w:left w:val="single" w:sz="6" w:space="0" w:color="auto"/>
              <w:bottom w:val="single" w:sz="6" w:space="0" w:color="auto"/>
              <w:right w:val="single" w:sz="6" w:space="0" w:color="auto"/>
            </w:tcBorders>
          </w:tcPr>
          <w:p w14:paraId="69E58D7A" w14:textId="77777777" w:rsidR="008C4B26" w:rsidRPr="00742352" w:rsidRDefault="008C4B26" w:rsidP="00712121"/>
        </w:tc>
        <w:tc>
          <w:tcPr>
            <w:tcW w:w="897" w:type="dxa"/>
            <w:tcBorders>
              <w:top w:val="single" w:sz="6" w:space="0" w:color="auto"/>
              <w:left w:val="single" w:sz="6" w:space="0" w:color="auto"/>
              <w:bottom w:val="single" w:sz="6" w:space="0" w:color="auto"/>
              <w:right w:val="single" w:sz="4" w:space="0" w:color="auto"/>
            </w:tcBorders>
          </w:tcPr>
          <w:p w14:paraId="26715EFC" w14:textId="77777777" w:rsidR="008C4B26" w:rsidRPr="00742352" w:rsidRDefault="008C4B26" w:rsidP="00712121"/>
        </w:tc>
        <w:tc>
          <w:tcPr>
            <w:tcW w:w="1268" w:type="dxa"/>
            <w:tcBorders>
              <w:top w:val="single" w:sz="4" w:space="0" w:color="auto"/>
              <w:left w:val="single" w:sz="4" w:space="0" w:color="auto"/>
              <w:bottom w:val="single" w:sz="4" w:space="0" w:color="auto"/>
              <w:right w:val="single" w:sz="4" w:space="0" w:color="auto"/>
            </w:tcBorders>
          </w:tcPr>
          <w:p w14:paraId="66559EF8" w14:textId="77777777" w:rsidR="008C4B26" w:rsidRPr="00742352" w:rsidRDefault="008C4B26" w:rsidP="00712121">
            <w:pPr>
              <w:jc w:val="both"/>
              <w:rPr>
                <w:sz w:val="28"/>
                <w:szCs w:val="28"/>
              </w:rPr>
            </w:pPr>
          </w:p>
        </w:tc>
      </w:tr>
      <w:tr w:rsidR="008C4B26" w:rsidRPr="00263F38" w14:paraId="20A5B06C" w14:textId="77777777" w:rsidTr="00712121">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C9B05BE" w14:textId="77777777" w:rsidR="008C4B26" w:rsidRPr="00263F38" w:rsidRDefault="008C4B26" w:rsidP="00712121">
            <w:r w:rsidRPr="00742352">
              <w:t>[Field]</w:t>
            </w:r>
          </w:p>
        </w:tc>
        <w:tc>
          <w:tcPr>
            <w:tcW w:w="540" w:type="dxa"/>
            <w:tcBorders>
              <w:top w:val="single" w:sz="6" w:space="0" w:color="auto"/>
              <w:left w:val="single" w:sz="6" w:space="0" w:color="auto"/>
              <w:bottom w:val="single" w:sz="6" w:space="0" w:color="auto"/>
              <w:right w:val="single" w:sz="6" w:space="0" w:color="auto"/>
            </w:tcBorders>
          </w:tcPr>
          <w:p w14:paraId="42382210" w14:textId="77777777" w:rsidR="008C4B26" w:rsidRPr="00263F38" w:rsidRDefault="008C4B26" w:rsidP="00712121"/>
        </w:tc>
        <w:tc>
          <w:tcPr>
            <w:tcW w:w="534" w:type="dxa"/>
            <w:tcBorders>
              <w:top w:val="single" w:sz="6" w:space="0" w:color="auto"/>
              <w:left w:val="single" w:sz="6" w:space="0" w:color="auto"/>
              <w:bottom w:val="single" w:sz="6" w:space="0" w:color="auto"/>
              <w:right w:val="single" w:sz="6" w:space="0" w:color="auto"/>
            </w:tcBorders>
          </w:tcPr>
          <w:p w14:paraId="7E7FAA0F" w14:textId="77777777" w:rsidR="008C4B26" w:rsidRPr="00263F38" w:rsidRDefault="008C4B26" w:rsidP="00712121"/>
        </w:tc>
        <w:tc>
          <w:tcPr>
            <w:tcW w:w="620" w:type="dxa"/>
            <w:tcBorders>
              <w:top w:val="single" w:sz="6" w:space="0" w:color="auto"/>
              <w:left w:val="single" w:sz="6" w:space="0" w:color="auto"/>
              <w:bottom w:val="single" w:sz="6" w:space="0" w:color="auto"/>
              <w:right w:val="single" w:sz="6" w:space="0" w:color="auto"/>
            </w:tcBorders>
          </w:tcPr>
          <w:p w14:paraId="02ABF106" w14:textId="77777777" w:rsidR="008C4B26" w:rsidRPr="00263F38" w:rsidRDefault="008C4B26" w:rsidP="00712121"/>
        </w:tc>
        <w:tc>
          <w:tcPr>
            <w:tcW w:w="620" w:type="dxa"/>
            <w:tcBorders>
              <w:top w:val="single" w:sz="6" w:space="0" w:color="auto"/>
              <w:left w:val="single" w:sz="6" w:space="0" w:color="auto"/>
              <w:bottom w:val="single" w:sz="6" w:space="0" w:color="auto"/>
              <w:right w:val="single" w:sz="6" w:space="0" w:color="auto"/>
            </w:tcBorders>
          </w:tcPr>
          <w:p w14:paraId="194A1221" w14:textId="77777777" w:rsidR="008C4B26" w:rsidRPr="00263F38" w:rsidRDefault="008C4B26" w:rsidP="00712121"/>
        </w:tc>
        <w:tc>
          <w:tcPr>
            <w:tcW w:w="620" w:type="dxa"/>
            <w:tcBorders>
              <w:top w:val="single" w:sz="6" w:space="0" w:color="auto"/>
              <w:left w:val="single" w:sz="6" w:space="0" w:color="auto"/>
              <w:bottom w:val="single" w:sz="6" w:space="0" w:color="auto"/>
              <w:right w:val="single" w:sz="6" w:space="0" w:color="auto"/>
            </w:tcBorders>
          </w:tcPr>
          <w:p w14:paraId="49A63024" w14:textId="77777777" w:rsidR="008C4B26" w:rsidRPr="00263F38" w:rsidRDefault="008C4B26" w:rsidP="00712121"/>
        </w:tc>
        <w:tc>
          <w:tcPr>
            <w:tcW w:w="620" w:type="dxa"/>
            <w:tcBorders>
              <w:top w:val="single" w:sz="6" w:space="0" w:color="auto"/>
              <w:left w:val="single" w:sz="6" w:space="0" w:color="auto"/>
              <w:bottom w:val="single" w:sz="6" w:space="0" w:color="auto"/>
              <w:right w:val="single" w:sz="6" w:space="0" w:color="auto"/>
            </w:tcBorders>
          </w:tcPr>
          <w:p w14:paraId="0791AFBF" w14:textId="77777777" w:rsidR="008C4B26" w:rsidRPr="00263F38" w:rsidRDefault="008C4B26" w:rsidP="00712121"/>
        </w:tc>
        <w:tc>
          <w:tcPr>
            <w:tcW w:w="897" w:type="dxa"/>
            <w:tcBorders>
              <w:top w:val="single" w:sz="6" w:space="0" w:color="auto"/>
              <w:left w:val="single" w:sz="6" w:space="0" w:color="auto"/>
              <w:bottom w:val="single" w:sz="6" w:space="0" w:color="auto"/>
              <w:right w:val="single" w:sz="4" w:space="0" w:color="auto"/>
            </w:tcBorders>
          </w:tcPr>
          <w:p w14:paraId="7B0FDD9E" w14:textId="77777777" w:rsidR="008C4B26" w:rsidRPr="00263F38" w:rsidRDefault="008C4B26" w:rsidP="00712121"/>
        </w:tc>
        <w:tc>
          <w:tcPr>
            <w:tcW w:w="1268" w:type="dxa"/>
            <w:tcBorders>
              <w:top w:val="single" w:sz="4" w:space="0" w:color="auto"/>
              <w:left w:val="single" w:sz="4" w:space="0" w:color="auto"/>
              <w:bottom w:val="single" w:sz="4" w:space="0" w:color="auto"/>
              <w:right w:val="single" w:sz="4" w:space="0" w:color="auto"/>
            </w:tcBorders>
          </w:tcPr>
          <w:p w14:paraId="2AB5EF2F" w14:textId="77777777" w:rsidR="008C4B26" w:rsidRPr="00263F38" w:rsidRDefault="008C4B26" w:rsidP="00712121">
            <w:pPr>
              <w:jc w:val="right"/>
              <w:rPr>
                <w:sz w:val="28"/>
                <w:szCs w:val="28"/>
              </w:rPr>
            </w:pPr>
          </w:p>
        </w:tc>
      </w:tr>
    </w:tbl>
    <w:p w14:paraId="0FDF0D39" w14:textId="77777777" w:rsidR="003972ED" w:rsidRPr="00263F38" w:rsidRDefault="003972ED" w:rsidP="005D77B5">
      <w:pPr>
        <w:pStyle w:val="A1-Heading2"/>
        <w:tabs>
          <w:tab w:val="clear" w:pos="360"/>
        </w:tabs>
        <w:ind w:left="0" w:firstLine="0"/>
        <w:rPr>
          <w:lang w:val="en-US"/>
        </w:rPr>
      </w:pPr>
    </w:p>
    <w:p w14:paraId="3C42444A" w14:textId="77777777" w:rsidR="00B96F6F" w:rsidRPr="00263F38" w:rsidRDefault="00B96F6F" w:rsidP="003972ED">
      <w:pPr>
        <w:pStyle w:val="A1-Heading2"/>
        <w:ind w:left="360" w:firstLine="0"/>
        <w:rPr>
          <w:lang w:val="en-US"/>
        </w:rPr>
      </w:pPr>
    </w:p>
    <w:p w14:paraId="3C424475" w14:textId="16511DC5" w:rsidR="00B44F93" w:rsidRPr="00263F38" w:rsidRDefault="00B44F93" w:rsidP="00E048A3">
      <w:pPr>
        <w:widowControl/>
        <w:autoSpaceDE/>
        <w:autoSpaceDN/>
        <w:adjustRightInd/>
      </w:pPr>
    </w:p>
    <w:sectPr w:rsidR="00B44F93" w:rsidRPr="00263F38" w:rsidSect="005D77B5">
      <w:headerReference w:type="even" r:id="rId24"/>
      <w:headerReference w:type="default" r:id="rId25"/>
      <w:headerReference w:type="first" r:id="rId26"/>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15EF1" w14:textId="77777777" w:rsidR="00776A31" w:rsidRDefault="00776A31">
      <w:r>
        <w:separator/>
      </w:r>
    </w:p>
  </w:endnote>
  <w:endnote w:type="continuationSeparator" w:id="0">
    <w:p w14:paraId="282515B5" w14:textId="77777777" w:rsidR="00776A31" w:rsidRDefault="0077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3C424481" w14:textId="77777777" w:rsidR="00776A31" w:rsidRDefault="00776A31" w:rsidP="00805D90">
        <w:pPr>
          <w:tabs>
            <w:tab w:val="left" w:pos="7965"/>
            <w:tab w:val="right" w:pos="8654"/>
          </w:tabs>
          <w:ind w:right="-360"/>
        </w:pPr>
        <w:r>
          <w:tab/>
        </w:r>
        <w:r>
          <w:tab/>
        </w:r>
      </w:p>
    </w:sdtContent>
  </w:sdt>
  <w:p w14:paraId="3C424482" w14:textId="77777777" w:rsidR="00776A31" w:rsidRDefault="00776A31"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5" w14:textId="77777777" w:rsidR="00776A31" w:rsidRPr="00FF50BD" w:rsidRDefault="00776A31"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776A31" w:rsidRPr="00B35BFF" w:rsidRDefault="00776A31"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07D4A" w14:textId="77777777" w:rsidR="00776A31" w:rsidRDefault="00776A31">
      <w:r>
        <w:separator/>
      </w:r>
    </w:p>
  </w:footnote>
  <w:footnote w:type="continuationSeparator" w:id="0">
    <w:p w14:paraId="27BB233E" w14:textId="77777777" w:rsidR="00776A31" w:rsidRDefault="00776A31">
      <w:r>
        <w:continuationSeparator/>
      </w:r>
    </w:p>
  </w:footnote>
  <w:footnote w:id="1">
    <w:p w14:paraId="3C42448A" w14:textId="77777777" w:rsidR="00776A31" w:rsidRDefault="00776A31" w:rsidP="00073F43">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w:t>
      </w:r>
    </w:p>
    <w:p w14:paraId="3C42448B" w14:textId="77777777" w:rsidR="00776A31" w:rsidRDefault="00776A31" w:rsidP="00073F43">
      <w:pPr>
        <w:pStyle w:val="FootnoteText"/>
      </w:pPr>
      <w:r>
        <w:rPr>
          <w:sz w:val="16"/>
        </w:rPr>
        <w:t xml:space="preserve"> work payments, overseas differential or quarters, cost of living or dependent education allowances</w:t>
      </w:r>
    </w:p>
  </w:footnote>
  <w:footnote w:id="2">
    <w:p w14:paraId="3C42448C" w14:textId="4784F23D" w:rsidR="00776A31" w:rsidRDefault="00776A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3" w14:textId="77777777" w:rsidR="00776A31" w:rsidRPr="004B7906" w:rsidRDefault="00776A31"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4" w14:textId="77777777" w:rsidR="00776A31" w:rsidRPr="004B7906" w:rsidRDefault="00776A31">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776A31" w:rsidRDefault="00776A31">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11764655" w:rsidR="00776A31" w:rsidRDefault="00776A31"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776A31" w:rsidRPr="002F521C" w:rsidRDefault="00776A31"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664A1"/>
    <w:multiLevelType w:val="multilevel"/>
    <w:tmpl w:val="88849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11" w15:restartNumberingAfterBreak="0">
    <w:nsid w:val="12002E17"/>
    <w:multiLevelType w:val="multilevel"/>
    <w:tmpl w:val="BDA26D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15:restartNumberingAfterBreak="0">
    <w:nsid w:val="20790088"/>
    <w:multiLevelType w:val="multilevel"/>
    <w:tmpl w:val="23FCDC2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C6B3B2F"/>
    <w:multiLevelType w:val="multilevel"/>
    <w:tmpl w:val="937EE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025259E"/>
    <w:multiLevelType w:val="multilevel"/>
    <w:tmpl w:val="201E86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0696C7B"/>
    <w:multiLevelType w:val="hybridMultilevel"/>
    <w:tmpl w:val="F9B05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29F"/>
    <w:multiLevelType w:val="hybridMultilevel"/>
    <w:tmpl w:val="4A507276"/>
    <w:lvl w:ilvl="0" w:tplc="8A767C82">
      <w:start w:val="1"/>
      <w:numFmt w:val="bullet"/>
      <w:lvlText w:val=""/>
      <w:lvlJc w:val="left"/>
      <w:pPr>
        <w:tabs>
          <w:tab w:val="num" w:pos="567"/>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56A44FE"/>
    <w:multiLevelType w:val="multilevel"/>
    <w:tmpl w:val="EF5E7740"/>
    <w:lvl w:ilvl="0">
      <w:start w:val="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89F0DC1"/>
    <w:multiLevelType w:val="hybridMultilevel"/>
    <w:tmpl w:val="92B6B65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59A60670"/>
    <w:multiLevelType w:val="multilevel"/>
    <w:tmpl w:val="62FA7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5E6FF3"/>
    <w:multiLevelType w:val="multilevel"/>
    <w:tmpl w:val="3E7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3"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EDA6703"/>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6"/>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5"/>
  </w:num>
  <w:num w:numId="5">
    <w:abstractNumId w:val="18"/>
  </w:num>
  <w:num w:numId="6">
    <w:abstractNumId w:val="0"/>
  </w:num>
  <w:num w:numId="7">
    <w:abstractNumId w:val="36"/>
  </w:num>
  <w:num w:numId="8">
    <w:abstractNumId w:val="55"/>
  </w:num>
  <w:num w:numId="9">
    <w:abstractNumId w:val="51"/>
  </w:num>
  <w:num w:numId="10">
    <w:abstractNumId w:val="42"/>
  </w:num>
  <w:num w:numId="11">
    <w:abstractNumId w:val="47"/>
  </w:num>
  <w:num w:numId="12">
    <w:abstractNumId w:val="49"/>
  </w:num>
  <w:num w:numId="13">
    <w:abstractNumId w:val="52"/>
  </w:num>
  <w:num w:numId="14">
    <w:abstractNumId w:val="4"/>
  </w:num>
  <w:num w:numId="15">
    <w:abstractNumId w:val="31"/>
  </w:num>
  <w:num w:numId="16">
    <w:abstractNumId w:val="5"/>
  </w:num>
  <w:num w:numId="17">
    <w:abstractNumId w:val="43"/>
  </w:num>
  <w:num w:numId="18">
    <w:abstractNumId w:val="2"/>
  </w:num>
  <w:num w:numId="19">
    <w:abstractNumId w:val="44"/>
  </w:num>
  <w:num w:numId="20">
    <w:abstractNumId w:val="14"/>
  </w:num>
  <w:num w:numId="21">
    <w:abstractNumId w:val="7"/>
  </w:num>
  <w:num w:numId="22">
    <w:abstractNumId w:val="50"/>
  </w:num>
  <w:num w:numId="23">
    <w:abstractNumId w:val="28"/>
  </w:num>
  <w:num w:numId="24">
    <w:abstractNumId w:val="45"/>
  </w:num>
  <w:num w:numId="25">
    <w:abstractNumId w:val="12"/>
  </w:num>
  <w:num w:numId="26">
    <w:abstractNumId w:val="19"/>
  </w:num>
  <w:num w:numId="27">
    <w:abstractNumId w:val="20"/>
  </w:num>
  <w:num w:numId="28">
    <w:abstractNumId w:val="1"/>
  </w:num>
  <w:num w:numId="29">
    <w:abstractNumId w:val="54"/>
  </w:num>
  <w:num w:numId="30">
    <w:abstractNumId w:val="39"/>
  </w:num>
  <w:num w:numId="31">
    <w:abstractNumId w:val="33"/>
  </w:num>
  <w:num w:numId="32">
    <w:abstractNumId w:val="13"/>
  </w:num>
  <w:num w:numId="33">
    <w:abstractNumId w:val="24"/>
  </w:num>
  <w:num w:numId="34">
    <w:abstractNumId w:val="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2"/>
  </w:num>
  <w:num w:numId="38">
    <w:abstractNumId w:val="25"/>
  </w:num>
  <w:num w:numId="39">
    <w:abstractNumId w:val="41"/>
  </w:num>
  <w:num w:numId="40">
    <w:abstractNumId w:val="23"/>
  </w:num>
  <w:num w:numId="41">
    <w:abstractNumId w:val="15"/>
  </w:num>
  <w:num w:numId="42">
    <w:abstractNumId w:val="46"/>
  </w:num>
  <w:num w:numId="43">
    <w:abstractNumId w:val="32"/>
  </w:num>
  <w:num w:numId="44">
    <w:abstractNumId w:val="9"/>
  </w:num>
  <w:num w:numId="45">
    <w:abstractNumId w:val="17"/>
  </w:num>
  <w:num w:numId="46">
    <w:abstractNumId w:val="30"/>
    <w:lvlOverride w:ilvl="0">
      <w:startOverride w:val="1"/>
    </w:lvlOverride>
  </w:num>
  <w:num w:numId="47">
    <w:abstractNumId w:val="34"/>
  </w:num>
  <w:num w:numId="48">
    <w:abstractNumId w:val="6"/>
  </w:num>
  <w:num w:numId="49">
    <w:abstractNumId w:val="48"/>
  </w:num>
  <w:num w:numId="50">
    <w:abstractNumId w:val="10"/>
  </w:num>
  <w:num w:numId="51">
    <w:abstractNumId w:val="11"/>
  </w:num>
  <w:num w:numId="52">
    <w:abstractNumId w:val="21"/>
  </w:num>
  <w:num w:numId="53">
    <w:abstractNumId w:val="38"/>
  </w:num>
  <w:num w:numId="54">
    <w:abstractNumId w:val="29"/>
  </w:num>
  <w:num w:numId="55">
    <w:abstractNumId w:val="56"/>
  </w:num>
  <w:num w:numId="56">
    <w:abstractNumId w:val="26"/>
  </w:num>
  <w:num w:numId="57">
    <w:abstractNumId w:val="40"/>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DAyMTY2NzAyMDVS0lEKTi0uzszPAykwrgUA/dd6QiwAAAA="/>
  </w:docVars>
  <w:rsids>
    <w:rsidRoot w:val="00664A33"/>
    <w:rsid w:val="000000C3"/>
    <w:rsid w:val="00002A5C"/>
    <w:rsid w:val="00006B59"/>
    <w:rsid w:val="00012716"/>
    <w:rsid w:val="00012CC9"/>
    <w:rsid w:val="0002025A"/>
    <w:rsid w:val="000216E6"/>
    <w:rsid w:val="000317D9"/>
    <w:rsid w:val="00034627"/>
    <w:rsid w:val="00040271"/>
    <w:rsid w:val="00041F68"/>
    <w:rsid w:val="0004614A"/>
    <w:rsid w:val="00046C14"/>
    <w:rsid w:val="00054EC6"/>
    <w:rsid w:val="00055375"/>
    <w:rsid w:val="00062720"/>
    <w:rsid w:val="00066069"/>
    <w:rsid w:val="000707F4"/>
    <w:rsid w:val="00070A45"/>
    <w:rsid w:val="00073F43"/>
    <w:rsid w:val="000758CD"/>
    <w:rsid w:val="000815DC"/>
    <w:rsid w:val="0008564D"/>
    <w:rsid w:val="00095D44"/>
    <w:rsid w:val="000A2BF0"/>
    <w:rsid w:val="000A3147"/>
    <w:rsid w:val="000A6EA3"/>
    <w:rsid w:val="000A7F1A"/>
    <w:rsid w:val="000B177F"/>
    <w:rsid w:val="000B453D"/>
    <w:rsid w:val="000B5D58"/>
    <w:rsid w:val="000C14BE"/>
    <w:rsid w:val="000C7445"/>
    <w:rsid w:val="000D106F"/>
    <w:rsid w:val="000D26D1"/>
    <w:rsid w:val="000D3047"/>
    <w:rsid w:val="000D7A25"/>
    <w:rsid w:val="000F6167"/>
    <w:rsid w:val="000F6589"/>
    <w:rsid w:val="000F66B1"/>
    <w:rsid w:val="00101E1C"/>
    <w:rsid w:val="001064E2"/>
    <w:rsid w:val="00107C6E"/>
    <w:rsid w:val="00113788"/>
    <w:rsid w:val="001259B3"/>
    <w:rsid w:val="00125B07"/>
    <w:rsid w:val="00126CFC"/>
    <w:rsid w:val="00137B48"/>
    <w:rsid w:val="001417BC"/>
    <w:rsid w:val="00141B28"/>
    <w:rsid w:val="00147430"/>
    <w:rsid w:val="001574ED"/>
    <w:rsid w:val="00163E15"/>
    <w:rsid w:val="00166BB7"/>
    <w:rsid w:val="00170EA8"/>
    <w:rsid w:val="001736CC"/>
    <w:rsid w:val="001751C4"/>
    <w:rsid w:val="00176E69"/>
    <w:rsid w:val="00183BDF"/>
    <w:rsid w:val="00186430"/>
    <w:rsid w:val="00192184"/>
    <w:rsid w:val="00192D31"/>
    <w:rsid w:val="001A1C7C"/>
    <w:rsid w:val="001C5987"/>
    <w:rsid w:val="001C6602"/>
    <w:rsid w:val="001C7B04"/>
    <w:rsid w:val="001D2373"/>
    <w:rsid w:val="001D6152"/>
    <w:rsid w:val="001E059F"/>
    <w:rsid w:val="001E2AAD"/>
    <w:rsid w:val="001F6FC4"/>
    <w:rsid w:val="001F72F3"/>
    <w:rsid w:val="001F7CCC"/>
    <w:rsid w:val="00202687"/>
    <w:rsid w:val="00204E6F"/>
    <w:rsid w:val="00215551"/>
    <w:rsid w:val="002167FF"/>
    <w:rsid w:val="00216A18"/>
    <w:rsid w:val="00220530"/>
    <w:rsid w:val="002300A9"/>
    <w:rsid w:val="00231453"/>
    <w:rsid w:val="002377E6"/>
    <w:rsid w:val="00237BAD"/>
    <w:rsid w:val="00240305"/>
    <w:rsid w:val="0024127A"/>
    <w:rsid w:val="0024273A"/>
    <w:rsid w:val="00245AB9"/>
    <w:rsid w:val="0025283B"/>
    <w:rsid w:val="00253D11"/>
    <w:rsid w:val="002555DB"/>
    <w:rsid w:val="0025637F"/>
    <w:rsid w:val="00256DB2"/>
    <w:rsid w:val="00261B8A"/>
    <w:rsid w:val="00263F38"/>
    <w:rsid w:val="0026650F"/>
    <w:rsid w:val="00266B4C"/>
    <w:rsid w:val="0026730B"/>
    <w:rsid w:val="00280BCB"/>
    <w:rsid w:val="00280DAD"/>
    <w:rsid w:val="00281509"/>
    <w:rsid w:val="0028761B"/>
    <w:rsid w:val="00287C70"/>
    <w:rsid w:val="00295A3E"/>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1586C"/>
    <w:rsid w:val="0031701B"/>
    <w:rsid w:val="00322689"/>
    <w:rsid w:val="00324690"/>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B6FC3"/>
    <w:rsid w:val="003C1DD0"/>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2C3"/>
    <w:rsid w:val="004165AD"/>
    <w:rsid w:val="00416696"/>
    <w:rsid w:val="004217E4"/>
    <w:rsid w:val="0042233F"/>
    <w:rsid w:val="00425C02"/>
    <w:rsid w:val="0042664B"/>
    <w:rsid w:val="00430148"/>
    <w:rsid w:val="00433F1A"/>
    <w:rsid w:val="00442E89"/>
    <w:rsid w:val="00443912"/>
    <w:rsid w:val="00447062"/>
    <w:rsid w:val="004471EC"/>
    <w:rsid w:val="0045128F"/>
    <w:rsid w:val="00451AC0"/>
    <w:rsid w:val="00451C2E"/>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22B2"/>
    <w:rsid w:val="004A6D06"/>
    <w:rsid w:val="004B188E"/>
    <w:rsid w:val="004B19B9"/>
    <w:rsid w:val="004B3863"/>
    <w:rsid w:val="004C14E4"/>
    <w:rsid w:val="004D269C"/>
    <w:rsid w:val="004D5B44"/>
    <w:rsid w:val="004E35BD"/>
    <w:rsid w:val="004E7033"/>
    <w:rsid w:val="0050159A"/>
    <w:rsid w:val="005015BC"/>
    <w:rsid w:val="00501CD9"/>
    <w:rsid w:val="005044F0"/>
    <w:rsid w:val="00506FDD"/>
    <w:rsid w:val="00513E0F"/>
    <w:rsid w:val="005302E5"/>
    <w:rsid w:val="00533DD6"/>
    <w:rsid w:val="00533E2C"/>
    <w:rsid w:val="00534B9A"/>
    <w:rsid w:val="00534F3A"/>
    <w:rsid w:val="00535718"/>
    <w:rsid w:val="005374AE"/>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FD2"/>
    <w:rsid w:val="00596CC5"/>
    <w:rsid w:val="00597B12"/>
    <w:rsid w:val="005A3597"/>
    <w:rsid w:val="005A3D3D"/>
    <w:rsid w:val="005A5968"/>
    <w:rsid w:val="005A6A3F"/>
    <w:rsid w:val="005B0900"/>
    <w:rsid w:val="005B3FB2"/>
    <w:rsid w:val="005B5A02"/>
    <w:rsid w:val="005C2D7B"/>
    <w:rsid w:val="005C4A00"/>
    <w:rsid w:val="005C702C"/>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30A75"/>
    <w:rsid w:val="00630EF4"/>
    <w:rsid w:val="00631144"/>
    <w:rsid w:val="00634221"/>
    <w:rsid w:val="00636D4D"/>
    <w:rsid w:val="006402F9"/>
    <w:rsid w:val="006441DB"/>
    <w:rsid w:val="00644242"/>
    <w:rsid w:val="00645E8B"/>
    <w:rsid w:val="00647056"/>
    <w:rsid w:val="00653A0E"/>
    <w:rsid w:val="00653B4C"/>
    <w:rsid w:val="006569CC"/>
    <w:rsid w:val="006628AF"/>
    <w:rsid w:val="00662940"/>
    <w:rsid w:val="00664A33"/>
    <w:rsid w:val="0067183B"/>
    <w:rsid w:val="0067193D"/>
    <w:rsid w:val="00672071"/>
    <w:rsid w:val="00675BCF"/>
    <w:rsid w:val="006818FA"/>
    <w:rsid w:val="00685C6A"/>
    <w:rsid w:val="00685CD7"/>
    <w:rsid w:val="00685D19"/>
    <w:rsid w:val="006861F3"/>
    <w:rsid w:val="006915D1"/>
    <w:rsid w:val="00695933"/>
    <w:rsid w:val="0069714D"/>
    <w:rsid w:val="006A2416"/>
    <w:rsid w:val="006A2816"/>
    <w:rsid w:val="006B5C2B"/>
    <w:rsid w:val="006C20BA"/>
    <w:rsid w:val="006D0A3E"/>
    <w:rsid w:val="006D10C6"/>
    <w:rsid w:val="006D2132"/>
    <w:rsid w:val="006D2B39"/>
    <w:rsid w:val="006E0387"/>
    <w:rsid w:val="006E1348"/>
    <w:rsid w:val="006E1C90"/>
    <w:rsid w:val="006E1FEC"/>
    <w:rsid w:val="006E323F"/>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42352"/>
    <w:rsid w:val="007510F2"/>
    <w:rsid w:val="00754096"/>
    <w:rsid w:val="00755F7B"/>
    <w:rsid w:val="00763A85"/>
    <w:rsid w:val="00765398"/>
    <w:rsid w:val="00765606"/>
    <w:rsid w:val="00766128"/>
    <w:rsid w:val="00771610"/>
    <w:rsid w:val="0077357F"/>
    <w:rsid w:val="00774256"/>
    <w:rsid w:val="007745D8"/>
    <w:rsid w:val="007755B3"/>
    <w:rsid w:val="00776A31"/>
    <w:rsid w:val="00776EB3"/>
    <w:rsid w:val="0077727A"/>
    <w:rsid w:val="0078430B"/>
    <w:rsid w:val="00786314"/>
    <w:rsid w:val="00793534"/>
    <w:rsid w:val="00793578"/>
    <w:rsid w:val="00794871"/>
    <w:rsid w:val="007952ED"/>
    <w:rsid w:val="00795430"/>
    <w:rsid w:val="007970EF"/>
    <w:rsid w:val="007A07A5"/>
    <w:rsid w:val="007A17AA"/>
    <w:rsid w:val="007A35BB"/>
    <w:rsid w:val="007A6C63"/>
    <w:rsid w:val="007B3F14"/>
    <w:rsid w:val="007B634F"/>
    <w:rsid w:val="007D7853"/>
    <w:rsid w:val="007E033E"/>
    <w:rsid w:val="007E15A2"/>
    <w:rsid w:val="007E1E0F"/>
    <w:rsid w:val="007E5584"/>
    <w:rsid w:val="007F1B6F"/>
    <w:rsid w:val="007F3A7F"/>
    <w:rsid w:val="007F582F"/>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5236B"/>
    <w:rsid w:val="00853CEB"/>
    <w:rsid w:val="0085632E"/>
    <w:rsid w:val="0086081F"/>
    <w:rsid w:val="00860EFA"/>
    <w:rsid w:val="008914B8"/>
    <w:rsid w:val="0089259D"/>
    <w:rsid w:val="00894F34"/>
    <w:rsid w:val="00896976"/>
    <w:rsid w:val="00897CFD"/>
    <w:rsid w:val="008A4B78"/>
    <w:rsid w:val="008A5200"/>
    <w:rsid w:val="008A527E"/>
    <w:rsid w:val="008A543D"/>
    <w:rsid w:val="008B1756"/>
    <w:rsid w:val="008C4B26"/>
    <w:rsid w:val="008C632F"/>
    <w:rsid w:val="008D10A7"/>
    <w:rsid w:val="008D3469"/>
    <w:rsid w:val="008D7880"/>
    <w:rsid w:val="008D7FF1"/>
    <w:rsid w:val="008F0861"/>
    <w:rsid w:val="008F3887"/>
    <w:rsid w:val="009040FC"/>
    <w:rsid w:val="00910689"/>
    <w:rsid w:val="00913DB4"/>
    <w:rsid w:val="00921E86"/>
    <w:rsid w:val="00923BAC"/>
    <w:rsid w:val="009314C1"/>
    <w:rsid w:val="009369D3"/>
    <w:rsid w:val="00940955"/>
    <w:rsid w:val="00940FAF"/>
    <w:rsid w:val="009413A8"/>
    <w:rsid w:val="00941DF1"/>
    <w:rsid w:val="009421A9"/>
    <w:rsid w:val="00944221"/>
    <w:rsid w:val="009543B9"/>
    <w:rsid w:val="00961D8B"/>
    <w:rsid w:val="0097641A"/>
    <w:rsid w:val="009851D6"/>
    <w:rsid w:val="0099265A"/>
    <w:rsid w:val="009A12BF"/>
    <w:rsid w:val="009A6CD0"/>
    <w:rsid w:val="009B0FF7"/>
    <w:rsid w:val="009B24E1"/>
    <w:rsid w:val="009B49B8"/>
    <w:rsid w:val="009B7716"/>
    <w:rsid w:val="009C58CF"/>
    <w:rsid w:val="009D2480"/>
    <w:rsid w:val="009D5EF6"/>
    <w:rsid w:val="009E42AF"/>
    <w:rsid w:val="009E6A24"/>
    <w:rsid w:val="009F2C11"/>
    <w:rsid w:val="009F3536"/>
    <w:rsid w:val="00A042E4"/>
    <w:rsid w:val="00A132F4"/>
    <w:rsid w:val="00A13752"/>
    <w:rsid w:val="00A24C70"/>
    <w:rsid w:val="00A3753F"/>
    <w:rsid w:val="00A43E2A"/>
    <w:rsid w:val="00A61020"/>
    <w:rsid w:val="00A615DD"/>
    <w:rsid w:val="00A739C8"/>
    <w:rsid w:val="00A864A9"/>
    <w:rsid w:val="00A935D3"/>
    <w:rsid w:val="00AA4351"/>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24BD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71939"/>
    <w:rsid w:val="00B74045"/>
    <w:rsid w:val="00B816B6"/>
    <w:rsid w:val="00B84442"/>
    <w:rsid w:val="00B85186"/>
    <w:rsid w:val="00B85ABD"/>
    <w:rsid w:val="00B875B5"/>
    <w:rsid w:val="00B96F6F"/>
    <w:rsid w:val="00BA3361"/>
    <w:rsid w:val="00BB1F56"/>
    <w:rsid w:val="00BB4068"/>
    <w:rsid w:val="00BB43E1"/>
    <w:rsid w:val="00BC3B61"/>
    <w:rsid w:val="00BC5529"/>
    <w:rsid w:val="00BD05A0"/>
    <w:rsid w:val="00BD397E"/>
    <w:rsid w:val="00BD5059"/>
    <w:rsid w:val="00BD542A"/>
    <w:rsid w:val="00BD58B9"/>
    <w:rsid w:val="00BE1306"/>
    <w:rsid w:val="00BE24B9"/>
    <w:rsid w:val="00BE2536"/>
    <w:rsid w:val="00BF0C82"/>
    <w:rsid w:val="00BF2396"/>
    <w:rsid w:val="00C000BF"/>
    <w:rsid w:val="00C0593B"/>
    <w:rsid w:val="00C134F4"/>
    <w:rsid w:val="00C334C8"/>
    <w:rsid w:val="00C33F8D"/>
    <w:rsid w:val="00C47413"/>
    <w:rsid w:val="00C53E2B"/>
    <w:rsid w:val="00C55464"/>
    <w:rsid w:val="00C5641C"/>
    <w:rsid w:val="00C62C4F"/>
    <w:rsid w:val="00C6551F"/>
    <w:rsid w:val="00C7278D"/>
    <w:rsid w:val="00C72DEE"/>
    <w:rsid w:val="00C75604"/>
    <w:rsid w:val="00C76C17"/>
    <w:rsid w:val="00C81F48"/>
    <w:rsid w:val="00C93B31"/>
    <w:rsid w:val="00CA00D6"/>
    <w:rsid w:val="00CA1B53"/>
    <w:rsid w:val="00CA6AF3"/>
    <w:rsid w:val="00CB196F"/>
    <w:rsid w:val="00CB3C18"/>
    <w:rsid w:val="00CB5034"/>
    <w:rsid w:val="00CB59F3"/>
    <w:rsid w:val="00CB6434"/>
    <w:rsid w:val="00CB7C60"/>
    <w:rsid w:val="00CC1B9A"/>
    <w:rsid w:val="00CC4B3E"/>
    <w:rsid w:val="00CC5143"/>
    <w:rsid w:val="00CE0ACC"/>
    <w:rsid w:val="00CE6B3D"/>
    <w:rsid w:val="00CF3D77"/>
    <w:rsid w:val="00CF4021"/>
    <w:rsid w:val="00CF5940"/>
    <w:rsid w:val="00CF7355"/>
    <w:rsid w:val="00D07426"/>
    <w:rsid w:val="00D10D4E"/>
    <w:rsid w:val="00D20C0D"/>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C11"/>
    <w:rsid w:val="00D62D26"/>
    <w:rsid w:val="00D7004E"/>
    <w:rsid w:val="00D711D5"/>
    <w:rsid w:val="00D71D60"/>
    <w:rsid w:val="00D770F0"/>
    <w:rsid w:val="00D772E5"/>
    <w:rsid w:val="00D77F07"/>
    <w:rsid w:val="00D853F1"/>
    <w:rsid w:val="00D864AF"/>
    <w:rsid w:val="00D9471F"/>
    <w:rsid w:val="00DA2570"/>
    <w:rsid w:val="00DA3EB1"/>
    <w:rsid w:val="00DA7944"/>
    <w:rsid w:val="00DB00A9"/>
    <w:rsid w:val="00DB36D2"/>
    <w:rsid w:val="00DB7913"/>
    <w:rsid w:val="00DC7D26"/>
    <w:rsid w:val="00DD11BE"/>
    <w:rsid w:val="00DD185C"/>
    <w:rsid w:val="00DD5261"/>
    <w:rsid w:val="00DE11B9"/>
    <w:rsid w:val="00DF03D7"/>
    <w:rsid w:val="00DF131A"/>
    <w:rsid w:val="00DF14A3"/>
    <w:rsid w:val="00DF4B37"/>
    <w:rsid w:val="00E0239E"/>
    <w:rsid w:val="00E048A3"/>
    <w:rsid w:val="00E05610"/>
    <w:rsid w:val="00E05FC3"/>
    <w:rsid w:val="00E066C9"/>
    <w:rsid w:val="00E12A35"/>
    <w:rsid w:val="00E2314F"/>
    <w:rsid w:val="00E23151"/>
    <w:rsid w:val="00E23D86"/>
    <w:rsid w:val="00E23F7F"/>
    <w:rsid w:val="00E25B52"/>
    <w:rsid w:val="00E279AB"/>
    <w:rsid w:val="00E27ADF"/>
    <w:rsid w:val="00E35D68"/>
    <w:rsid w:val="00E37120"/>
    <w:rsid w:val="00E45EC7"/>
    <w:rsid w:val="00E45F85"/>
    <w:rsid w:val="00E4780A"/>
    <w:rsid w:val="00E51A73"/>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24BB"/>
    <w:rsid w:val="00ED6283"/>
    <w:rsid w:val="00EE3BC7"/>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FCF"/>
    <w:rsid w:val="00F5098C"/>
    <w:rsid w:val="00F50BE1"/>
    <w:rsid w:val="00F56CC6"/>
    <w:rsid w:val="00F60D2D"/>
    <w:rsid w:val="00F62CA2"/>
    <w:rsid w:val="00F6303E"/>
    <w:rsid w:val="00F64226"/>
    <w:rsid w:val="00F66406"/>
    <w:rsid w:val="00F75482"/>
    <w:rsid w:val="00F91113"/>
    <w:rsid w:val="00FA0872"/>
    <w:rsid w:val="00FA2104"/>
    <w:rsid w:val="00FA25D3"/>
    <w:rsid w:val="00FA3555"/>
    <w:rsid w:val="00FA7970"/>
    <w:rsid w:val="00FB228D"/>
    <w:rsid w:val="00FB44FE"/>
    <w:rsid w:val="00FB65B1"/>
    <w:rsid w:val="00FB74B0"/>
    <w:rsid w:val="00FC0A68"/>
    <w:rsid w:val="00FC298E"/>
    <w:rsid w:val="00FC3989"/>
    <w:rsid w:val="00FC594F"/>
    <w:rsid w:val="00FD0428"/>
    <w:rsid w:val="00FE16FD"/>
    <w:rsid w:val="00FE3349"/>
    <w:rsid w:val="00FE41B8"/>
    <w:rsid w:val="00FE4A75"/>
    <w:rsid w:val="00FF1986"/>
    <w:rsid w:val="00FF1C6C"/>
    <w:rsid w:val="00FF5B2D"/>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C4241B2"/>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9"/>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9"/>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9"/>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9"/>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9"/>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B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80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1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millenniumkosovo.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illenniumkosovo.org/procurment/procurement-of-supply-installation-maintenance-of-relevant-equipment-and-services-for-the-introduction-of-consumption-based-heat-metering-and-thermostatic-heating-valves-in-district-heating-system-i/"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dropbox.com/request/NR3VEi9UkQYI0ortpOA8" TargetMode="External"/><Relationship Id="rId23" Type="http://schemas.openxmlformats.org/officeDocument/2006/relationships/hyperlink" Target="https://www.mcc.gov/resources/doc/annex-of-general-provision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yperlink" Target="https://www.mcc.gov/resources/doc/policy-fraud-and-corru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Props1.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Merolind Osmanaj</cp:lastModifiedBy>
  <cp:revision>6</cp:revision>
  <cp:lastPrinted>2018-10-02T12:42:00Z</cp:lastPrinted>
  <dcterms:created xsi:type="dcterms:W3CDTF">2021-03-25T14:01:00Z</dcterms:created>
  <dcterms:modified xsi:type="dcterms:W3CDTF">2021-03-25T14:18:00Z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