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E833" w14:textId="3D145244" w:rsidR="00C574A0" w:rsidRPr="00520D85" w:rsidRDefault="00C574A0" w:rsidP="00C574A0">
      <w:pPr>
        <w:pBdr>
          <w:top w:val="nil"/>
          <w:left w:val="nil"/>
          <w:bottom w:val="nil"/>
          <w:right w:val="nil"/>
          <w:between w:val="nil"/>
        </w:pBdr>
        <w:ind w:left="118"/>
        <w:rPr>
          <w:rFonts w:eastAsia="Helvetica Neue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80F862F" wp14:editId="30B223CE">
                <wp:extent cx="5848350" cy="434975"/>
                <wp:effectExtent l="0" t="0" r="0" b="31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434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BBEAC" w14:textId="77777777" w:rsidR="00C574A0" w:rsidRPr="00BE20C6" w:rsidRDefault="00C574A0" w:rsidP="00C574A0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Toc111712395"/>
                            <w:r w:rsidRPr="00BE20C6">
                              <w:rPr>
                                <w:rFonts w:ascii="Times New Roman" w:hAnsi="Times New Roman" w:cs="Times New Roman"/>
                              </w:rPr>
                              <w:t>ANNEX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E20C6">
                              <w:rPr>
                                <w:rFonts w:ascii="Times New Roman" w:hAnsi="Times New Roman" w:cs="Times New Roman"/>
                              </w:rPr>
                              <w:t>- TECHNICAL SPECIFICATIONS</w:t>
                            </w:r>
                            <w:bookmarkEnd w:id="0"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F862F" id="Rectangle 1" o:spid="_x0000_s1026" style="width:460.5pt;height: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" filled="f">
                <v:stroke startarrowwidth="narrow" startarrowlength="short" endarrowwidth="narrow" endarrowlength="short"/>
                <v:path arrowok="t"/>
                <v:textbox inset="0,0,0,0">
                  <w:txbxContent>
                    <w:p w14:paraId="6F9BBEAC" w14:textId="77777777" w:rsidR="00C574A0" w:rsidRPr="00BE20C6" w:rsidRDefault="00C574A0" w:rsidP="00C574A0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Toc111712395"/>
                      <w:r w:rsidRPr="00BE20C6">
                        <w:rPr>
                          <w:rFonts w:ascii="Times New Roman" w:hAnsi="Times New Roman" w:cs="Times New Roman"/>
                        </w:rPr>
                        <w:t>ANNEX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E20C6">
                        <w:rPr>
                          <w:rFonts w:ascii="Times New Roman" w:hAnsi="Times New Roman" w:cs="Times New Roman"/>
                        </w:rPr>
                        <w:t>- TECHNICAL SPECIFICATIONS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6F9ABC19" w14:textId="77777777" w:rsidR="00C574A0" w:rsidRPr="00520D85" w:rsidRDefault="00C574A0" w:rsidP="00C574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Helvetica Neue"/>
          <w:b/>
          <w:color w:val="000000"/>
          <w:sz w:val="22"/>
          <w:szCs w:val="22"/>
        </w:rPr>
      </w:pPr>
    </w:p>
    <w:p w14:paraId="1E2F078A" w14:textId="77777777" w:rsidR="00C574A0" w:rsidRPr="00520D85" w:rsidRDefault="00C574A0" w:rsidP="00C574A0">
      <w:pPr>
        <w:pBdr>
          <w:top w:val="nil"/>
          <w:left w:val="nil"/>
          <w:bottom w:val="nil"/>
          <w:right w:val="nil"/>
          <w:between w:val="nil"/>
        </w:pBdr>
        <w:spacing w:before="66"/>
        <w:ind w:left="140" w:right="959"/>
        <w:rPr>
          <w:rFonts w:eastAsia="Helvetica Neue"/>
          <w:color w:val="000000"/>
          <w:sz w:val="22"/>
          <w:szCs w:val="22"/>
        </w:rPr>
      </w:pPr>
      <w:r w:rsidRPr="00520D85">
        <w:rPr>
          <w:rFonts w:eastAsia="Helvetica Neue"/>
          <w:color w:val="000000"/>
          <w:sz w:val="22"/>
          <w:szCs w:val="22"/>
        </w:rPr>
        <w:t>The supply of Goods and Related Services shall comply with the following Technical Specifications and Standards:</w:t>
      </w:r>
    </w:p>
    <w:p w14:paraId="0D4107BC" w14:textId="77777777" w:rsidR="00C574A0" w:rsidRPr="00520D85" w:rsidRDefault="00C574A0" w:rsidP="00C574A0">
      <w:pPr>
        <w:pBdr>
          <w:top w:val="nil"/>
          <w:left w:val="nil"/>
          <w:bottom w:val="nil"/>
          <w:right w:val="nil"/>
          <w:between w:val="nil"/>
        </w:pBdr>
        <w:spacing w:before="66"/>
        <w:ind w:left="140" w:right="959"/>
        <w:rPr>
          <w:rFonts w:eastAsia="Helvetica Neue"/>
          <w:color w:val="000000"/>
          <w:sz w:val="22"/>
          <w:szCs w:val="22"/>
        </w:rPr>
      </w:pPr>
    </w:p>
    <w:p w14:paraId="12D27F88" w14:textId="77777777" w:rsidR="00C574A0" w:rsidRPr="00520D85" w:rsidRDefault="00C574A0" w:rsidP="00C574A0">
      <w:pPr>
        <w:pStyle w:val="Heading2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Toc111712396"/>
      <w:r w:rsidRPr="00520D85">
        <w:rPr>
          <w:rFonts w:ascii="Times New Roman" w:hAnsi="Times New Roman" w:cs="Times New Roman"/>
          <w:b/>
          <w:bCs/>
          <w:sz w:val="22"/>
          <w:szCs w:val="22"/>
        </w:rPr>
        <w:t>PRODUCTION AND EVENT</w:t>
      </w:r>
      <w:bookmarkEnd w:id="2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560"/>
      </w:tblGrid>
      <w:tr w:rsidR="00C574A0" w:rsidRPr="00520D85" w14:paraId="1EDC2D8F" w14:textId="77777777" w:rsidTr="009E4815">
        <w:tc>
          <w:tcPr>
            <w:tcW w:w="846" w:type="dxa"/>
            <w:shd w:val="clear" w:color="auto" w:fill="D0CECE"/>
          </w:tcPr>
          <w:p w14:paraId="30733BC8" w14:textId="77777777" w:rsidR="00C574A0" w:rsidRPr="00520D85" w:rsidRDefault="00C574A0" w:rsidP="009E4815">
            <w:pPr>
              <w:rPr>
                <w:rFonts w:eastAsia="Helvetica Neue"/>
              </w:rPr>
            </w:pPr>
            <w:r w:rsidRPr="00520D85">
              <w:rPr>
                <w:rFonts w:eastAsia="Helvetica Neue"/>
              </w:rPr>
              <w:t>Art. No.</w:t>
            </w:r>
          </w:p>
        </w:tc>
        <w:tc>
          <w:tcPr>
            <w:tcW w:w="7087" w:type="dxa"/>
            <w:shd w:val="clear" w:color="auto" w:fill="D0CECE"/>
          </w:tcPr>
          <w:p w14:paraId="4FC9240C" w14:textId="77777777" w:rsidR="00C574A0" w:rsidRPr="00520D85" w:rsidRDefault="00C574A0" w:rsidP="009E4815">
            <w:pPr>
              <w:rPr>
                <w:rFonts w:eastAsia="Helvetica Neue"/>
              </w:rPr>
            </w:pPr>
            <w:r w:rsidRPr="00520D85">
              <w:rPr>
                <w:rFonts w:eastAsia="Helvetica Neue"/>
              </w:rPr>
              <w:t>Item Specifications Proposed by Bidder</w:t>
            </w:r>
          </w:p>
        </w:tc>
        <w:tc>
          <w:tcPr>
            <w:tcW w:w="1560" w:type="dxa"/>
            <w:shd w:val="clear" w:color="auto" w:fill="D0CECE"/>
          </w:tcPr>
          <w:p w14:paraId="7278C9A2" w14:textId="77777777" w:rsidR="00C574A0" w:rsidRPr="00520D85" w:rsidRDefault="00C574A0" w:rsidP="009E4815">
            <w:pPr>
              <w:rPr>
                <w:rFonts w:eastAsia="Helvetica Neue"/>
              </w:rPr>
            </w:pPr>
            <w:r w:rsidRPr="00520D85">
              <w:rPr>
                <w:rFonts w:eastAsia="Helvetica Neue"/>
              </w:rPr>
              <w:t>Deviations, If Any</w:t>
            </w:r>
          </w:p>
        </w:tc>
      </w:tr>
      <w:tr w:rsidR="00C574A0" w:rsidRPr="00520D85" w14:paraId="251C2580" w14:textId="77777777" w:rsidTr="009E4815">
        <w:trPr>
          <w:trHeight w:val="260"/>
        </w:trPr>
        <w:tc>
          <w:tcPr>
            <w:tcW w:w="846" w:type="dxa"/>
            <w:shd w:val="clear" w:color="auto" w:fill="D9D9D9"/>
          </w:tcPr>
          <w:p w14:paraId="7FCC9B64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  <w:b/>
              </w:rPr>
            </w:pPr>
            <w:r w:rsidRPr="00520D85">
              <w:rPr>
                <w:rFonts w:eastAsia="Helvetica Neue"/>
                <w:b/>
              </w:rPr>
              <w:t>1.</w:t>
            </w:r>
          </w:p>
        </w:tc>
        <w:tc>
          <w:tcPr>
            <w:tcW w:w="8647" w:type="dxa"/>
            <w:gridSpan w:val="2"/>
            <w:shd w:val="clear" w:color="auto" w:fill="D9D9D9"/>
          </w:tcPr>
          <w:p w14:paraId="6772405D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  <w:b/>
              </w:rPr>
            </w:pPr>
            <w:r w:rsidRPr="00520D85">
              <w:rPr>
                <w:rFonts w:eastAsia="Helvetica Neue"/>
                <w:b/>
              </w:rPr>
              <w:t>Photography &amp; Video Services</w:t>
            </w:r>
          </w:p>
        </w:tc>
      </w:tr>
      <w:tr w:rsidR="00C574A0" w:rsidRPr="00520D85" w14:paraId="59D07F97" w14:textId="77777777" w:rsidTr="009E4815">
        <w:tc>
          <w:tcPr>
            <w:tcW w:w="846" w:type="dxa"/>
          </w:tcPr>
          <w:p w14:paraId="43D760B0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8A51AD4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Daily fee for photography services</w:t>
            </w:r>
          </w:p>
        </w:tc>
        <w:tc>
          <w:tcPr>
            <w:tcW w:w="1560" w:type="dxa"/>
          </w:tcPr>
          <w:p w14:paraId="3102F728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0C69BED8" w14:textId="77777777" w:rsidTr="009E4815">
        <w:tc>
          <w:tcPr>
            <w:tcW w:w="846" w:type="dxa"/>
          </w:tcPr>
          <w:p w14:paraId="2EBB9754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DA93253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Photography pool (access to photography archives and the right to use up to 10 photographs in promotional material)</w:t>
            </w:r>
          </w:p>
        </w:tc>
        <w:tc>
          <w:tcPr>
            <w:tcW w:w="1560" w:type="dxa"/>
          </w:tcPr>
          <w:p w14:paraId="0EFC9EEE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03C9A08C" w14:textId="77777777" w:rsidTr="009E4815">
        <w:tc>
          <w:tcPr>
            <w:tcW w:w="846" w:type="dxa"/>
          </w:tcPr>
          <w:p w14:paraId="4FCB28A7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FE373BF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Daily fee for video services </w:t>
            </w:r>
          </w:p>
        </w:tc>
        <w:tc>
          <w:tcPr>
            <w:tcW w:w="1560" w:type="dxa"/>
          </w:tcPr>
          <w:p w14:paraId="13DC4181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2FA4741C" w14:textId="77777777" w:rsidTr="009E4815">
        <w:tc>
          <w:tcPr>
            <w:tcW w:w="846" w:type="dxa"/>
          </w:tcPr>
          <w:p w14:paraId="6920D48D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B87202E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Daily fee for editing and post production services </w:t>
            </w:r>
          </w:p>
        </w:tc>
        <w:tc>
          <w:tcPr>
            <w:tcW w:w="1560" w:type="dxa"/>
          </w:tcPr>
          <w:p w14:paraId="79EA6152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63AF0547" w14:textId="77777777" w:rsidTr="009E4815">
        <w:tc>
          <w:tcPr>
            <w:tcW w:w="846" w:type="dxa"/>
          </w:tcPr>
          <w:p w14:paraId="5307309C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5E0B3BA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Creation of videos up to 5min</w:t>
            </w:r>
          </w:p>
        </w:tc>
        <w:tc>
          <w:tcPr>
            <w:tcW w:w="1560" w:type="dxa"/>
          </w:tcPr>
          <w:p w14:paraId="285BC55B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3655720A" w14:textId="77777777" w:rsidTr="009E4815">
        <w:tc>
          <w:tcPr>
            <w:tcW w:w="846" w:type="dxa"/>
          </w:tcPr>
          <w:p w14:paraId="4C6A7119" w14:textId="77777777" w:rsidR="00C574A0" w:rsidRPr="00520D85" w:rsidRDefault="00C574A0" w:rsidP="00C574A0">
            <w:pPr>
              <w:numPr>
                <w:ilvl w:val="0"/>
                <w:numId w:val="1"/>
              </w:numPr>
              <w:spacing w:line="256" w:lineRule="auto"/>
              <w:ind w:left="306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A81B309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Creation of videos up to 15 min</w:t>
            </w:r>
          </w:p>
        </w:tc>
        <w:tc>
          <w:tcPr>
            <w:tcW w:w="1560" w:type="dxa"/>
          </w:tcPr>
          <w:p w14:paraId="4CBE29C6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1D8B9D1E" w14:textId="77777777" w:rsidTr="009E4815">
        <w:tc>
          <w:tcPr>
            <w:tcW w:w="846" w:type="dxa"/>
            <w:shd w:val="clear" w:color="auto" w:fill="D9D9D9"/>
          </w:tcPr>
          <w:p w14:paraId="0704ACB3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  <w:b/>
              </w:rPr>
            </w:pPr>
            <w:r w:rsidRPr="00520D85">
              <w:rPr>
                <w:rFonts w:eastAsia="Helvetica Neue"/>
                <w:b/>
              </w:rPr>
              <w:t>2.</w:t>
            </w:r>
          </w:p>
        </w:tc>
        <w:tc>
          <w:tcPr>
            <w:tcW w:w="8647" w:type="dxa"/>
            <w:gridSpan w:val="2"/>
            <w:shd w:val="clear" w:color="auto" w:fill="D9D9D9"/>
          </w:tcPr>
          <w:p w14:paraId="5961F1F1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  <w:b/>
              </w:rPr>
            </w:pPr>
            <w:r w:rsidRPr="00520D85">
              <w:rPr>
                <w:rFonts w:eastAsia="Helvetica Neue"/>
                <w:b/>
              </w:rPr>
              <w:t>PRINT &amp; PRODUCTION</w:t>
            </w:r>
          </w:p>
        </w:tc>
      </w:tr>
      <w:tr w:rsidR="00C574A0" w:rsidRPr="00520D85" w14:paraId="608934C8" w14:textId="77777777" w:rsidTr="009E4815">
        <w:tc>
          <w:tcPr>
            <w:tcW w:w="846" w:type="dxa"/>
            <w:shd w:val="clear" w:color="auto" w:fill="auto"/>
          </w:tcPr>
          <w:p w14:paraId="10175753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7" w:type="dxa"/>
          </w:tcPr>
          <w:p w14:paraId="6A7DD34E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program FactSheets</w:t>
            </w:r>
          </w:p>
          <w:p w14:paraId="78205477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program guide, up to A4, recycled heavy paper, up to 20 pages, color print</w:t>
            </w:r>
          </w:p>
        </w:tc>
        <w:tc>
          <w:tcPr>
            <w:tcW w:w="1560" w:type="dxa"/>
          </w:tcPr>
          <w:p w14:paraId="0B55401C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517E82C9" w14:textId="77777777" w:rsidTr="009E4815">
        <w:tc>
          <w:tcPr>
            <w:tcW w:w="846" w:type="dxa"/>
            <w:shd w:val="clear" w:color="auto" w:fill="auto"/>
          </w:tcPr>
          <w:p w14:paraId="0ABAC8DB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87" w:type="dxa"/>
          </w:tcPr>
          <w:p w14:paraId="3AB83820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quarterly The Challenger</w:t>
            </w:r>
          </w:p>
          <w:p w14:paraId="484DF0CD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newsletter, A3, color, recycled paper 80gr, 8 pages</w:t>
            </w:r>
          </w:p>
        </w:tc>
        <w:tc>
          <w:tcPr>
            <w:tcW w:w="1560" w:type="dxa"/>
          </w:tcPr>
          <w:p w14:paraId="711BC5C1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73415CF1" w14:textId="77777777" w:rsidTr="009E4815">
        <w:tc>
          <w:tcPr>
            <w:tcW w:w="846" w:type="dxa"/>
            <w:shd w:val="clear" w:color="auto" w:fill="auto"/>
          </w:tcPr>
          <w:p w14:paraId="7D6C34A7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087" w:type="dxa"/>
          </w:tcPr>
          <w:p w14:paraId="3B2CF07E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programmatic books</w:t>
            </w:r>
          </w:p>
          <w:p w14:paraId="4612D522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program book 20x24cm, glossy paper, recycled paper, (mixed paper) hard cover, up to 300 pages, cmyk color, emboss and deboss applied in the cover, cmyk applied in the cover.</w:t>
            </w:r>
          </w:p>
        </w:tc>
        <w:tc>
          <w:tcPr>
            <w:tcW w:w="1560" w:type="dxa"/>
          </w:tcPr>
          <w:p w14:paraId="5B875E81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6D544F5A" w14:textId="77777777" w:rsidTr="009E4815">
        <w:tc>
          <w:tcPr>
            <w:tcW w:w="846" w:type="dxa"/>
            <w:shd w:val="clear" w:color="auto" w:fill="auto"/>
          </w:tcPr>
          <w:p w14:paraId="2D9780D7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087" w:type="dxa"/>
          </w:tcPr>
          <w:p w14:paraId="2836722D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postcards</w:t>
            </w:r>
          </w:p>
          <w:p w14:paraId="4BC6F96B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different greeting cards in A5 format, emboss / deboss, cmyk, offset, up to 300gr, (price per item, up to 300 items)</w:t>
            </w:r>
          </w:p>
        </w:tc>
        <w:tc>
          <w:tcPr>
            <w:tcW w:w="1560" w:type="dxa"/>
          </w:tcPr>
          <w:p w14:paraId="2B5B6C3E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7812738A" w14:textId="77777777" w:rsidTr="009E4815">
        <w:tc>
          <w:tcPr>
            <w:tcW w:w="846" w:type="dxa"/>
            <w:shd w:val="clear" w:color="auto" w:fill="auto"/>
          </w:tcPr>
          <w:p w14:paraId="56751ED0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087" w:type="dxa"/>
          </w:tcPr>
          <w:p w14:paraId="662BF9C9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Program Brochures</w:t>
            </w:r>
          </w:p>
          <w:p w14:paraId="401A8742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MFK print of brochures on eco paper, format A5, 24 pages, color print</w:t>
            </w:r>
          </w:p>
        </w:tc>
        <w:tc>
          <w:tcPr>
            <w:tcW w:w="1560" w:type="dxa"/>
          </w:tcPr>
          <w:p w14:paraId="54C3D6C0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54092368" w14:textId="77777777" w:rsidTr="009E4815">
        <w:tc>
          <w:tcPr>
            <w:tcW w:w="846" w:type="dxa"/>
            <w:shd w:val="clear" w:color="auto" w:fill="auto"/>
          </w:tcPr>
          <w:p w14:paraId="76E775A2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7087" w:type="dxa"/>
          </w:tcPr>
          <w:p w14:paraId="2898B579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and production of the tote bags</w:t>
            </w:r>
          </w:p>
          <w:p w14:paraId="0576B2E9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Size: 36cm(w)x31cm(h)+10cm(b)</w:t>
            </w:r>
          </w:p>
          <w:p w14:paraId="35BA40DA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Handle: 60cm (L)X 2.5cm(w)</w:t>
            </w:r>
          </w:p>
          <w:p w14:paraId="4556CB7A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Canvas: 170gsm(6N)</w:t>
            </w:r>
          </w:p>
          <w:p w14:paraId="2DC8F0D2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Color: TBD when designed</w:t>
            </w:r>
          </w:p>
          <w:p w14:paraId="10CB788A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Printing: 1 color design on front, 1 color design on the back</w:t>
            </w:r>
          </w:p>
          <w:p w14:paraId="68DC0E36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Printing method: silk screen printing</w:t>
            </w:r>
          </w:p>
          <w:p w14:paraId="5D1A23C7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Material: the bag must be made from 100% raw cotton canvas which can be reusable, is sustainable and eco-friendly.</w:t>
            </w:r>
          </w:p>
        </w:tc>
        <w:tc>
          <w:tcPr>
            <w:tcW w:w="1560" w:type="dxa"/>
          </w:tcPr>
          <w:p w14:paraId="4EDB744A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404BA3D4" w14:textId="77777777" w:rsidTr="009E4815">
        <w:tc>
          <w:tcPr>
            <w:tcW w:w="846" w:type="dxa"/>
            <w:shd w:val="clear" w:color="auto" w:fill="auto"/>
          </w:tcPr>
          <w:p w14:paraId="7DA03587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7087" w:type="dxa"/>
          </w:tcPr>
          <w:p w14:paraId="063279B4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stationery kit: pens</w:t>
            </w:r>
          </w:p>
          <w:p w14:paraId="59739308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-   </w:t>
            </w:r>
            <w:r w:rsidRPr="00520D85">
              <w:rPr>
                <w:color w:val="000000"/>
                <w:sz w:val="22"/>
                <w:szCs w:val="22"/>
              </w:rPr>
              <w:tab/>
              <w:t>ballpoint pen with cylindrical plastic shaft, print in color</w:t>
            </w:r>
          </w:p>
        </w:tc>
        <w:tc>
          <w:tcPr>
            <w:tcW w:w="1560" w:type="dxa"/>
          </w:tcPr>
          <w:p w14:paraId="41DC6CED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4E4037EB" w14:textId="77777777" w:rsidTr="009E4815">
        <w:tc>
          <w:tcPr>
            <w:tcW w:w="846" w:type="dxa"/>
            <w:shd w:val="clear" w:color="auto" w:fill="auto"/>
          </w:tcPr>
          <w:p w14:paraId="30D8CCCA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7087" w:type="dxa"/>
          </w:tcPr>
          <w:p w14:paraId="083533E2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backdrop banner</w:t>
            </w:r>
          </w:p>
          <w:p w14:paraId="7C14180D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-   </w:t>
            </w:r>
            <w:r w:rsidRPr="00520D85">
              <w:rPr>
                <w:color w:val="000000"/>
                <w:sz w:val="22"/>
                <w:szCs w:val="22"/>
              </w:rPr>
              <w:tab/>
              <w:t>MFK backdrop banner with premium mechanism 300x200 cm + mobility bag</w:t>
            </w:r>
          </w:p>
        </w:tc>
        <w:tc>
          <w:tcPr>
            <w:tcW w:w="1560" w:type="dxa"/>
          </w:tcPr>
          <w:p w14:paraId="29EB9858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33699139" w14:textId="77777777" w:rsidTr="009E4815">
        <w:tc>
          <w:tcPr>
            <w:tcW w:w="846" w:type="dxa"/>
            <w:shd w:val="clear" w:color="auto" w:fill="auto"/>
          </w:tcPr>
          <w:p w14:paraId="10AE04F2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7087" w:type="dxa"/>
          </w:tcPr>
          <w:p w14:paraId="7F0071D5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roller banners</w:t>
            </w:r>
          </w:p>
          <w:p w14:paraId="4F1BE1E1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MFK roller banners with premium mechanism</w:t>
            </w:r>
          </w:p>
          <w:p w14:paraId="7BB544FC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        </w:t>
            </w:r>
            <w:r w:rsidRPr="00520D85">
              <w:rPr>
                <w:color w:val="000000"/>
                <w:sz w:val="22"/>
                <w:szCs w:val="22"/>
              </w:rPr>
              <w:tab/>
              <w:t>85x200 cm + mobility bag</w:t>
            </w:r>
          </w:p>
        </w:tc>
        <w:tc>
          <w:tcPr>
            <w:tcW w:w="1560" w:type="dxa"/>
          </w:tcPr>
          <w:p w14:paraId="742465FD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5D33065A" w14:textId="77777777" w:rsidTr="009E4815">
        <w:tc>
          <w:tcPr>
            <w:tcW w:w="846" w:type="dxa"/>
            <w:shd w:val="clear" w:color="auto" w:fill="auto"/>
          </w:tcPr>
          <w:p w14:paraId="73F50A5A" w14:textId="77777777" w:rsidR="00C574A0" w:rsidRPr="00520D85" w:rsidRDefault="00C574A0" w:rsidP="009E4815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7087" w:type="dxa"/>
          </w:tcPr>
          <w:p w14:paraId="1A9B05F3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Print of metallic pins</w:t>
            </w:r>
          </w:p>
          <w:p w14:paraId="483FFA71" w14:textId="77777777" w:rsidR="00C574A0" w:rsidRPr="00520D85" w:rsidRDefault="00C574A0" w:rsidP="009E481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 xml:space="preserve">        </w:t>
            </w:r>
            <w:r w:rsidRPr="00520D85">
              <w:rPr>
                <w:color w:val="000000"/>
                <w:sz w:val="22"/>
                <w:szCs w:val="22"/>
              </w:rPr>
              <w:tab/>
              <w:t>MFK branded metallic pins 3 x 3cm</w:t>
            </w:r>
          </w:p>
        </w:tc>
        <w:tc>
          <w:tcPr>
            <w:tcW w:w="1560" w:type="dxa"/>
          </w:tcPr>
          <w:p w14:paraId="59779F9C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</w:tbl>
    <w:p w14:paraId="09878D01" w14:textId="77777777" w:rsidR="00C574A0" w:rsidRPr="00520D85" w:rsidRDefault="00C574A0" w:rsidP="00C574A0">
      <w:pPr>
        <w:ind w:left="360"/>
        <w:rPr>
          <w:rFonts w:eastAsia="Helvetica Neu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083"/>
        <w:gridCol w:w="1559"/>
      </w:tblGrid>
      <w:tr w:rsidR="00C574A0" w:rsidRPr="00520D85" w14:paraId="02F84131" w14:textId="77777777" w:rsidTr="009E4815">
        <w:tc>
          <w:tcPr>
            <w:tcW w:w="846" w:type="dxa"/>
            <w:shd w:val="clear" w:color="auto" w:fill="D9D9D9"/>
          </w:tcPr>
          <w:p w14:paraId="30391ED4" w14:textId="77777777" w:rsidR="00C574A0" w:rsidRPr="00520D85" w:rsidRDefault="00C574A0" w:rsidP="009E4815">
            <w:pPr>
              <w:spacing w:line="256" w:lineRule="auto"/>
              <w:rPr>
                <w:b/>
                <w:sz w:val="22"/>
                <w:szCs w:val="22"/>
              </w:rPr>
            </w:pPr>
            <w:r w:rsidRPr="00520D8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2"/>
            <w:shd w:val="clear" w:color="auto" w:fill="D9D9D9"/>
          </w:tcPr>
          <w:p w14:paraId="1A607F16" w14:textId="77777777" w:rsidR="00C574A0" w:rsidRPr="00520D85" w:rsidRDefault="00C574A0" w:rsidP="009E4815">
            <w:pPr>
              <w:spacing w:line="259" w:lineRule="auto"/>
              <w:rPr>
                <w:b/>
                <w:sz w:val="22"/>
                <w:szCs w:val="22"/>
              </w:rPr>
            </w:pPr>
            <w:r w:rsidRPr="00520D85">
              <w:rPr>
                <w:b/>
                <w:sz w:val="22"/>
                <w:szCs w:val="22"/>
              </w:rPr>
              <w:t>Traditional and Online Media Buying</w:t>
            </w:r>
          </w:p>
        </w:tc>
      </w:tr>
      <w:tr w:rsidR="00C574A0" w:rsidRPr="00520D85" w14:paraId="606354F2" w14:textId="77777777" w:rsidTr="009E4815">
        <w:tc>
          <w:tcPr>
            <w:tcW w:w="846" w:type="dxa"/>
          </w:tcPr>
          <w:p w14:paraId="08E9B23F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7" w:type="dxa"/>
          </w:tcPr>
          <w:p w14:paraId="0867CC45" w14:textId="77777777" w:rsidR="00C574A0" w:rsidRPr="009F64C6" w:rsidRDefault="00C574A0" w:rsidP="009E4815">
            <w:pPr>
              <w:widowControl/>
              <w:shd w:val="clear" w:color="auto" w:fill="FFFFFF"/>
              <w:spacing w:line="25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520D85">
              <w:rPr>
                <w:sz w:val="22"/>
                <w:szCs w:val="22"/>
              </w:rPr>
              <w:t>ivestream of online events with cross</w:t>
            </w:r>
            <w:r>
              <w:rPr>
                <w:sz w:val="22"/>
                <w:szCs w:val="22"/>
              </w:rPr>
              <w:t>-</w:t>
            </w:r>
            <w:r w:rsidRPr="00520D85">
              <w:rPr>
                <w:sz w:val="22"/>
                <w:szCs w:val="22"/>
              </w:rPr>
              <w:t>stream in major portals in Kosovo</w:t>
            </w:r>
          </w:p>
          <w:p w14:paraId="11143213" w14:textId="77777777" w:rsidR="00C574A0" w:rsidRPr="00520D85" w:rsidRDefault="00C574A0" w:rsidP="009E4815">
            <w:pPr>
              <w:widowControl/>
              <w:shd w:val="clear" w:color="auto" w:fill="FFFFFF"/>
              <w:spacing w:line="257" w:lineRule="atLeast"/>
            </w:pPr>
            <w:r w:rsidRPr="00520D85">
              <w:rPr>
                <w:sz w:val="22"/>
                <w:szCs w:val="22"/>
              </w:rPr>
              <w:t>(Add average price considering presence in the relevant portals)</w:t>
            </w:r>
          </w:p>
        </w:tc>
        <w:tc>
          <w:tcPr>
            <w:tcW w:w="1560" w:type="dxa"/>
          </w:tcPr>
          <w:p w14:paraId="4ED1C444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5817F495" w14:textId="77777777" w:rsidTr="009E4815">
        <w:tc>
          <w:tcPr>
            <w:tcW w:w="846" w:type="dxa"/>
          </w:tcPr>
          <w:p w14:paraId="5DBEA57F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87" w:type="dxa"/>
          </w:tcPr>
          <w:p w14:paraId="75DFF451" w14:textId="77777777" w:rsidR="00C574A0" w:rsidRPr="00520D85" w:rsidRDefault="00C574A0" w:rsidP="009E4815">
            <w:pPr>
              <w:widowControl/>
              <w:shd w:val="clear" w:color="auto" w:fill="FFFFFF"/>
              <w:spacing w:line="257" w:lineRule="atLeast"/>
            </w:pPr>
            <w:r w:rsidRPr="00520D85">
              <w:rPr>
                <w:sz w:val="22"/>
                <w:szCs w:val="22"/>
              </w:rPr>
              <w:t>Sponsored articles to advertise online or hybrid events in major news portals in Kosovo</w:t>
            </w:r>
          </w:p>
          <w:p w14:paraId="2BACB8F2" w14:textId="77777777" w:rsidR="00C574A0" w:rsidRPr="00520D85" w:rsidRDefault="00C574A0" w:rsidP="009E4815">
            <w:pPr>
              <w:widowControl/>
              <w:shd w:val="clear" w:color="auto" w:fill="FFFFFF"/>
              <w:spacing w:line="257" w:lineRule="atLeast"/>
            </w:pPr>
            <w:r w:rsidRPr="00520D85">
              <w:rPr>
                <w:sz w:val="22"/>
                <w:szCs w:val="22"/>
              </w:rPr>
              <w:t>(Add average price considering presence in the relevant portals)</w:t>
            </w:r>
          </w:p>
        </w:tc>
        <w:tc>
          <w:tcPr>
            <w:tcW w:w="1560" w:type="dxa"/>
          </w:tcPr>
          <w:p w14:paraId="1C3FD696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5D4B97D6" w14:textId="77777777" w:rsidTr="009E4815">
        <w:tc>
          <w:tcPr>
            <w:tcW w:w="846" w:type="dxa"/>
          </w:tcPr>
          <w:p w14:paraId="2A0EEBE5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087" w:type="dxa"/>
          </w:tcPr>
          <w:p w14:paraId="197C7C06" w14:textId="77777777" w:rsidR="00C574A0" w:rsidRPr="00520D85" w:rsidRDefault="00C574A0" w:rsidP="009E4815">
            <w:pPr>
              <w:widowControl/>
              <w:shd w:val="clear" w:color="auto" w:fill="FFFFFF"/>
              <w:spacing w:line="257" w:lineRule="atLeast"/>
            </w:pPr>
            <w:r w:rsidRPr="00520D85">
              <w:rPr>
                <w:sz w:val="22"/>
                <w:szCs w:val="22"/>
              </w:rPr>
              <w:t>Native articles to advertise programs in implementation or invitations to participate.</w:t>
            </w:r>
          </w:p>
          <w:p w14:paraId="57AE9EC3" w14:textId="77777777" w:rsidR="00C574A0" w:rsidRPr="00520D85" w:rsidRDefault="00C574A0" w:rsidP="009E4815">
            <w:pPr>
              <w:widowControl/>
              <w:shd w:val="clear" w:color="auto" w:fill="FFFFFF"/>
              <w:spacing w:line="257" w:lineRule="atLeast"/>
            </w:pPr>
            <w:r w:rsidRPr="00520D85">
              <w:rPr>
                <w:sz w:val="22"/>
                <w:szCs w:val="22"/>
              </w:rPr>
              <w:t>(Add average price considering presence in the relevant portals)</w:t>
            </w:r>
          </w:p>
        </w:tc>
        <w:tc>
          <w:tcPr>
            <w:tcW w:w="1560" w:type="dxa"/>
          </w:tcPr>
          <w:p w14:paraId="610D7B99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32C07743" w14:textId="77777777" w:rsidTr="009E4815">
        <w:trPr>
          <w:trHeight w:val="349"/>
        </w:trPr>
        <w:tc>
          <w:tcPr>
            <w:tcW w:w="846" w:type="dxa"/>
          </w:tcPr>
          <w:p w14:paraId="380CE53A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7087" w:type="dxa"/>
          </w:tcPr>
          <w:p w14:paraId="61C2BEE8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Media buying on local TVs. </w:t>
            </w:r>
          </w:p>
          <w:p w14:paraId="0722A626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(Add price per slot, up to 60 seconds)</w:t>
            </w:r>
          </w:p>
        </w:tc>
        <w:tc>
          <w:tcPr>
            <w:tcW w:w="1560" w:type="dxa"/>
          </w:tcPr>
          <w:p w14:paraId="574CA771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76D98371" w14:textId="77777777" w:rsidTr="009E4815">
        <w:trPr>
          <w:trHeight w:val="269"/>
        </w:trPr>
        <w:tc>
          <w:tcPr>
            <w:tcW w:w="846" w:type="dxa"/>
          </w:tcPr>
          <w:p w14:paraId="1CAC1DAF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7087" w:type="dxa"/>
          </w:tcPr>
          <w:p w14:paraId="11FB7BF9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Media buying in Radio Stations </w:t>
            </w:r>
            <w:r w:rsidRPr="00520D85">
              <w:rPr>
                <w:sz w:val="22"/>
                <w:szCs w:val="22"/>
              </w:rPr>
              <w:br/>
              <w:t>(add price per slot, up to 60 seconds)</w:t>
            </w:r>
          </w:p>
        </w:tc>
        <w:tc>
          <w:tcPr>
            <w:tcW w:w="1560" w:type="dxa"/>
          </w:tcPr>
          <w:p w14:paraId="77CFB82D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57BAD59B" w14:textId="77777777" w:rsidTr="009E4815">
        <w:tc>
          <w:tcPr>
            <w:tcW w:w="846" w:type="dxa"/>
          </w:tcPr>
          <w:p w14:paraId="119471E0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 w:rsidRPr="00520D85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7087" w:type="dxa"/>
          </w:tcPr>
          <w:p w14:paraId="06E1608A" w14:textId="77777777" w:rsidR="00C574A0" w:rsidRPr="00520D85" w:rsidRDefault="00C574A0" w:rsidP="009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Manage Media Presence during and at the completion of different events</w:t>
            </w:r>
            <w:r w:rsidRPr="00520D85">
              <w:rPr>
                <w:sz w:val="22"/>
                <w:szCs w:val="22"/>
              </w:rPr>
              <w:br/>
              <w:t>(add price per event)</w:t>
            </w:r>
          </w:p>
        </w:tc>
        <w:tc>
          <w:tcPr>
            <w:tcW w:w="1560" w:type="dxa"/>
          </w:tcPr>
          <w:p w14:paraId="0F415086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574A0" w:rsidRPr="00520D85" w14:paraId="1E880D7D" w14:textId="77777777" w:rsidTr="009E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A18C9A" w14:textId="77777777" w:rsidR="00C574A0" w:rsidRPr="00520D85" w:rsidRDefault="00C574A0" w:rsidP="009E4815">
            <w:pPr>
              <w:ind w:left="22"/>
              <w:rPr>
                <w:b/>
                <w:bCs/>
                <w:sz w:val="16"/>
                <w:szCs w:val="16"/>
              </w:rPr>
            </w:pPr>
            <w:r w:rsidRPr="00520D85">
              <w:rPr>
                <w:rFonts w:eastAsia="Helvetica Neue"/>
                <w:b/>
                <w:bCs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BBC00" w14:textId="77777777" w:rsidR="00C574A0" w:rsidRPr="00520D85" w:rsidRDefault="00C574A0" w:rsidP="009E4815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520D85">
              <w:rPr>
                <w:b/>
                <w:bCs/>
                <w:sz w:val="22"/>
                <w:szCs w:val="22"/>
              </w:rPr>
              <w:t>THP Closing Event</w:t>
            </w:r>
          </w:p>
        </w:tc>
      </w:tr>
      <w:tr w:rsidR="00C574A0" w:rsidRPr="00520D85" w14:paraId="38E3494D" w14:textId="77777777" w:rsidTr="009E4815">
        <w:tc>
          <w:tcPr>
            <w:tcW w:w="851" w:type="dxa"/>
            <w:tcBorders>
              <w:bottom w:val="single" w:sz="4" w:space="0" w:color="000000"/>
            </w:tcBorders>
          </w:tcPr>
          <w:p w14:paraId="647A44CE" w14:textId="77777777" w:rsidR="00C574A0" w:rsidRPr="00520D85" w:rsidRDefault="00C574A0" w:rsidP="009E4815">
            <w:pPr>
              <w:ind w:left="22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4.1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41AE8F38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Rent of venue for 300 people</w:t>
            </w:r>
          </w:p>
        </w:tc>
        <w:tc>
          <w:tcPr>
            <w:tcW w:w="1559" w:type="dxa"/>
          </w:tcPr>
          <w:p w14:paraId="60B91EE6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44675358" w14:textId="77777777" w:rsidTr="009E4815">
        <w:tc>
          <w:tcPr>
            <w:tcW w:w="851" w:type="dxa"/>
            <w:tcBorders>
              <w:bottom w:val="single" w:sz="4" w:space="0" w:color="000000"/>
            </w:tcBorders>
          </w:tcPr>
          <w:p w14:paraId="027FF075" w14:textId="77777777" w:rsidR="00C574A0" w:rsidRPr="00520D85" w:rsidRDefault="00C574A0" w:rsidP="009E4815">
            <w:pPr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4.2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138780C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Catering Services for 300 people </w:t>
            </w:r>
          </w:p>
        </w:tc>
        <w:tc>
          <w:tcPr>
            <w:tcW w:w="1559" w:type="dxa"/>
          </w:tcPr>
          <w:p w14:paraId="6E621909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38C35763" w14:textId="77777777" w:rsidTr="009E4815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AF51EF9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4.3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14:paraId="38B225A7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Large projection services</w:t>
            </w:r>
          </w:p>
        </w:tc>
        <w:tc>
          <w:tcPr>
            <w:tcW w:w="1559" w:type="dxa"/>
          </w:tcPr>
          <w:p w14:paraId="255B406D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700A4BAF" w14:textId="77777777" w:rsidTr="009E4815">
        <w:trPr>
          <w:trHeight w:val="26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8FC36E0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4.4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14:paraId="3ED1F4E9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Sound services (sound, wireless microphones)</w:t>
            </w:r>
          </w:p>
        </w:tc>
        <w:tc>
          <w:tcPr>
            <w:tcW w:w="1559" w:type="dxa"/>
            <w:shd w:val="clear" w:color="auto" w:fill="FFFFFF"/>
          </w:tcPr>
          <w:p w14:paraId="17AD57B4" w14:textId="77777777" w:rsidR="00C574A0" w:rsidRPr="00520D85" w:rsidRDefault="00C574A0" w:rsidP="009E4815">
            <w:pPr>
              <w:shd w:val="clear" w:color="auto" w:fill="FFFFFF"/>
              <w:rPr>
                <w:rFonts w:eastAsia="Helvetica Neue"/>
                <w:b/>
              </w:rPr>
            </w:pPr>
          </w:p>
        </w:tc>
      </w:tr>
      <w:tr w:rsidR="00C574A0" w:rsidRPr="00520D85" w14:paraId="36B49EA6" w14:textId="77777777" w:rsidTr="009E4815">
        <w:trPr>
          <w:trHeight w:val="26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6067AB9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4.5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14:paraId="519EF8AD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Hybrid event management </w:t>
            </w:r>
          </w:p>
        </w:tc>
        <w:tc>
          <w:tcPr>
            <w:tcW w:w="1559" w:type="dxa"/>
            <w:shd w:val="clear" w:color="auto" w:fill="FFFFFF"/>
          </w:tcPr>
          <w:p w14:paraId="5AB6ED26" w14:textId="77777777" w:rsidR="00C574A0" w:rsidRPr="00520D85" w:rsidRDefault="00C574A0" w:rsidP="009E4815">
            <w:pPr>
              <w:shd w:val="clear" w:color="auto" w:fill="FFFFFF"/>
              <w:rPr>
                <w:rFonts w:eastAsia="Helvetica Neue"/>
                <w:b/>
              </w:rPr>
            </w:pPr>
          </w:p>
        </w:tc>
      </w:tr>
      <w:tr w:rsidR="00C574A0" w:rsidRPr="00520D85" w14:paraId="44E9CEE3" w14:textId="77777777" w:rsidTr="009E4815">
        <w:tc>
          <w:tcPr>
            <w:tcW w:w="851" w:type="dxa"/>
            <w:tcBorders>
              <w:top w:val="single" w:sz="4" w:space="0" w:color="000000"/>
            </w:tcBorders>
          </w:tcPr>
          <w:p w14:paraId="4A3729F6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4.6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41518C2C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Simultaneous translation and devices for 300 people</w:t>
            </w:r>
          </w:p>
        </w:tc>
        <w:tc>
          <w:tcPr>
            <w:tcW w:w="1559" w:type="dxa"/>
            <w:shd w:val="clear" w:color="auto" w:fill="FFFFFF"/>
          </w:tcPr>
          <w:p w14:paraId="707B4A99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5F330892" w14:textId="77777777" w:rsidTr="009E4815">
        <w:tc>
          <w:tcPr>
            <w:tcW w:w="851" w:type="dxa"/>
            <w:tcBorders>
              <w:top w:val="single" w:sz="4" w:space="0" w:color="000000"/>
            </w:tcBorders>
          </w:tcPr>
          <w:p w14:paraId="58B2A551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4.7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587CFFDF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Zoom management and recording</w:t>
            </w:r>
          </w:p>
        </w:tc>
        <w:tc>
          <w:tcPr>
            <w:tcW w:w="1559" w:type="dxa"/>
          </w:tcPr>
          <w:p w14:paraId="4E70F9FC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46FDF130" w14:textId="77777777" w:rsidTr="009E4815">
        <w:tc>
          <w:tcPr>
            <w:tcW w:w="851" w:type="dxa"/>
            <w:tcBorders>
              <w:top w:val="single" w:sz="4" w:space="0" w:color="000000"/>
            </w:tcBorders>
          </w:tcPr>
          <w:p w14:paraId="43DCA294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4.8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0255E3EE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Social Media cross-sharing with online media platforms and Facebook</w:t>
            </w:r>
          </w:p>
        </w:tc>
        <w:tc>
          <w:tcPr>
            <w:tcW w:w="1559" w:type="dxa"/>
          </w:tcPr>
          <w:p w14:paraId="3415E4F9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4312736B" w14:textId="77777777" w:rsidTr="009E4815">
        <w:tc>
          <w:tcPr>
            <w:tcW w:w="851" w:type="dxa"/>
            <w:tcBorders>
              <w:top w:val="single" w:sz="4" w:space="0" w:color="000000"/>
            </w:tcBorders>
          </w:tcPr>
          <w:p w14:paraId="171A88EB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4.9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700367F9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Social Media support during the event</w:t>
            </w:r>
          </w:p>
        </w:tc>
        <w:tc>
          <w:tcPr>
            <w:tcW w:w="1559" w:type="dxa"/>
          </w:tcPr>
          <w:p w14:paraId="4DB8BC09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  <w:tr w:rsidR="00C574A0" w:rsidRPr="00520D85" w14:paraId="5B0F1AFE" w14:textId="77777777" w:rsidTr="009E4815">
        <w:tc>
          <w:tcPr>
            <w:tcW w:w="851" w:type="dxa"/>
            <w:tcBorders>
              <w:top w:val="single" w:sz="4" w:space="0" w:color="000000"/>
            </w:tcBorders>
          </w:tcPr>
          <w:p w14:paraId="35E2BB05" w14:textId="77777777" w:rsidR="00C574A0" w:rsidRPr="00520D85" w:rsidRDefault="00C574A0" w:rsidP="009E4815">
            <w:pPr>
              <w:spacing w:line="256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4.10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14:paraId="562D7EEA" w14:textId="77777777" w:rsidR="00C574A0" w:rsidRPr="00520D85" w:rsidRDefault="00C574A0" w:rsidP="009E4815">
            <w:pPr>
              <w:spacing w:line="259" w:lineRule="auto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Boosting of the event in social media </w:t>
            </w:r>
          </w:p>
        </w:tc>
        <w:tc>
          <w:tcPr>
            <w:tcW w:w="1559" w:type="dxa"/>
          </w:tcPr>
          <w:p w14:paraId="2A6AB784" w14:textId="77777777" w:rsidR="00C574A0" w:rsidRPr="00520D85" w:rsidRDefault="00C574A0" w:rsidP="009E4815">
            <w:pPr>
              <w:spacing w:line="256" w:lineRule="auto"/>
              <w:rPr>
                <w:rFonts w:eastAsia="Helvetica Neue"/>
              </w:rPr>
            </w:pPr>
          </w:p>
        </w:tc>
      </w:tr>
    </w:tbl>
    <w:p w14:paraId="6D8B6C85" w14:textId="77777777" w:rsidR="00C574A0" w:rsidRPr="00520D85" w:rsidRDefault="00C574A0" w:rsidP="00C574A0">
      <w:pPr>
        <w:rPr>
          <w:rFonts w:eastAsia="Helvetica Neue"/>
        </w:rPr>
      </w:pPr>
    </w:p>
    <w:p w14:paraId="18CF19E3" w14:textId="77777777" w:rsidR="00C574A0" w:rsidRPr="00520D85" w:rsidRDefault="00C574A0" w:rsidP="00C574A0">
      <w:pPr>
        <w:rPr>
          <w:rFonts w:eastAsia="Helvetica Neue"/>
        </w:rPr>
      </w:pPr>
    </w:p>
    <w:p w14:paraId="7EB41B6E" w14:textId="77777777" w:rsidR="000B2212" w:rsidRDefault="000B2212"/>
    <w:sectPr w:rsidR="000B22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CD8"/>
    <w:multiLevelType w:val="multilevel"/>
    <w:tmpl w:val="E436A85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jU3tDQ2MzE3NTZS0lEKTi0uzszPAykwrAUAkNk5wiwAAAA="/>
  </w:docVars>
  <w:rsids>
    <w:rsidRoot w:val="00C574A0"/>
    <w:rsid w:val="000B2212"/>
    <w:rsid w:val="0021783E"/>
    <w:rsid w:val="00494729"/>
    <w:rsid w:val="00620832"/>
    <w:rsid w:val="006716DC"/>
    <w:rsid w:val="00704648"/>
    <w:rsid w:val="00937CBA"/>
    <w:rsid w:val="00957CAB"/>
    <w:rsid w:val="00965D42"/>
    <w:rsid w:val="00C15DB8"/>
    <w:rsid w:val="00C574A0"/>
    <w:rsid w:val="00DE7C0D"/>
    <w:rsid w:val="00DF0CF9"/>
    <w:rsid w:val="00F37337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153BA"/>
  <w15:chartTrackingRefBased/>
  <w15:docId w15:val="{70DB5698-1840-4B96-87E2-9A78D2B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4A0"/>
    <w:pPr>
      <w:ind w:left="112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4A0"/>
    <w:pPr>
      <w:ind w:left="111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A0"/>
    <w:rPr>
      <w:rFonts w:ascii="Cambria" w:eastAsia="Cambria" w:hAnsi="Cambria" w:cs="Cambria"/>
      <w:b/>
      <w:sz w:val="28"/>
      <w:szCs w:val="28"/>
      <w:lang w:val="en-US" w:eastAsia="sq-AL"/>
    </w:rPr>
  </w:style>
  <w:style w:type="character" w:customStyle="1" w:styleId="Heading2Char">
    <w:name w:val="Heading 2 Char"/>
    <w:basedOn w:val="DefaultParagraphFont"/>
    <w:link w:val="Heading2"/>
    <w:uiPriority w:val="9"/>
    <w:rsid w:val="00C574A0"/>
    <w:rPr>
      <w:rFonts w:ascii="Cambria" w:eastAsia="Cambria" w:hAnsi="Cambria" w:cs="Cambria"/>
      <w:sz w:val="28"/>
      <w:szCs w:val="28"/>
      <w:lang w:val="en-US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2705</Characters>
  <Application>Microsoft Office Word</Application>
  <DocSecurity>0</DocSecurity>
  <Lines>142</Lines>
  <Paragraphs>71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Merolind Osmanaj</dc:creator>
  <cp:keywords/>
  <dc:description/>
  <cp:lastModifiedBy>Merolind Osmanaj</cp:lastModifiedBy>
  <cp:revision>1</cp:revision>
  <dcterms:created xsi:type="dcterms:W3CDTF">2022-08-30T12:21:00Z</dcterms:created>
  <dcterms:modified xsi:type="dcterms:W3CDTF">2022-08-30T12:22:00Z</dcterms:modified>
</cp:coreProperties>
</file>